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99" w:rsidRPr="005205B5" w:rsidRDefault="00E814B9" w:rsidP="00DC6750">
      <w:pPr>
        <w:pStyle w:val="a3"/>
        <w:jc w:val="both"/>
        <w:rPr>
          <w:rFonts w:asciiTheme="minorHAnsi" w:hAnsiTheme="minorHAnsi" w:cs="Courier New"/>
          <w:b/>
          <w:sz w:val="28"/>
          <w:szCs w:val="28"/>
          <w:u w:val="single"/>
          <w:lang w:val="en-US"/>
        </w:rPr>
      </w:pPr>
      <w:r>
        <w:rPr>
          <w:rFonts w:asciiTheme="minorHAnsi" w:hAnsiTheme="minorHAnsi" w:cs="Courier New"/>
          <w:b/>
          <w:sz w:val="28"/>
          <w:szCs w:val="28"/>
          <w:u w:val="single"/>
        </w:rPr>
        <w:t xml:space="preserve">                                                             </w:t>
      </w:r>
      <w:r w:rsidRPr="00E814B9">
        <w:rPr>
          <w:rFonts w:asciiTheme="minorHAnsi" w:hAnsiTheme="minorHAnsi" w:cs="Courier New"/>
          <w:noProof/>
          <w:sz w:val="28"/>
          <w:szCs w:val="28"/>
        </w:rPr>
        <w:drawing>
          <wp:inline distT="0" distB="0" distL="0" distR="0" wp14:anchorId="318D8F4E" wp14:editId="1EBF6C2C">
            <wp:extent cx="2666365" cy="530225"/>
            <wp:effectExtent l="0" t="0" r="635" b="3175"/>
            <wp:docPr id="4" name="Εικόνα 4" descr="C:\Users\user\AppData\Local\Microsoft\Windows\INetCache\Content.Outlook\41W177D9\Sticker-website_ETPA_GR_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41W177D9\Sticker-website_ETPA_GR_High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4B9" w:rsidRDefault="00E814B9" w:rsidP="00DC6750">
      <w:pPr>
        <w:pStyle w:val="a3"/>
        <w:jc w:val="both"/>
        <w:rPr>
          <w:rFonts w:asciiTheme="minorHAnsi" w:hAnsiTheme="minorHAnsi" w:cs="Courier New"/>
          <w:b/>
          <w:sz w:val="28"/>
          <w:szCs w:val="28"/>
          <w:u w:val="single"/>
        </w:rPr>
      </w:pPr>
    </w:p>
    <w:p w:rsidR="00DC6750" w:rsidRPr="00DC6750" w:rsidRDefault="003B38C1" w:rsidP="00DC6750">
      <w:pPr>
        <w:pStyle w:val="a3"/>
        <w:jc w:val="both"/>
        <w:rPr>
          <w:rFonts w:asciiTheme="minorHAnsi" w:hAnsiTheme="minorHAnsi" w:cs="Courier New"/>
          <w:b/>
          <w:sz w:val="28"/>
          <w:szCs w:val="28"/>
          <w:u w:val="single"/>
        </w:rPr>
      </w:pPr>
      <w:r>
        <w:rPr>
          <w:rFonts w:asciiTheme="minorHAnsi" w:hAnsiTheme="minorHAnsi" w:cs="Courier New"/>
          <w:b/>
          <w:sz w:val="28"/>
          <w:szCs w:val="28"/>
          <w:u w:val="single"/>
        </w:rPr>
        <w:t xml:space="preserve">ΥΛΟΠΟΙΗΘΗΚΕ Η </w:t>
      </w:r>
      <w:r w:rsidR="0055157F">
        <w:rPr>
          <w:rFonts w:asciiTheme="minorHAnsi" w:hAnsiTheme="minorHAnsi" w:cs="Courier New"/>
          <w:b/>
          <w:sz w:val="28"/>
          <w:szCs w:val="28"/>
          <w:u w:val="single"/>
        </w:rPr>
        <w:t>ΠΡΟΜΗΘΕΙΑ Ι</w:t>
      </w:r>
      <w:r w:rsidR="00DC6750" w:rsidRPr="00DC6750">
        <w:rPr>
          <w:rFonts w:asciiTheme="minorHAnsi" w:hAnsiTheme="minorHAnsi" w:cs="Courier New"/>
          <w:b/>
          <w:sz w:val="28"/>
          <w:szCs w:val="28"/>
          <w:u w:val="single"/>
        </w:rPr>
        <w:t xml:space="preserve">ΑΤΡΟΤΕΧΝΟΛΟΓΙΚΟΥ &amp; </w:t>
      </w:r>
      <w:r w:rsidR="00101E80">
        <w:rPr>
          <w:rFonts w:asciiTheme="minorHAnsi" w:hAnsiTheme="minorHAnsi" w:cs="Courier New"/>
          <w:b/>
          <w:sz w:val="28"/>
          <w:szCs w:val="28"/>
          <w:u w:val="single"/>
        </w:rPr>
        <w:t>Η/Μ</w:t>
      </w:r>
      <w:r w:rsidR="00DC6750" w:rsidRPr="00DC6750">
        <w:rPr>
          <w:rFonts w:asciiTheme="minorHAnsi" w:hAnsiTheme="minorHAnsi" w:cs="Courier New"/>
          <w:b/>
          <w:sz w:val="28"/>
          <w:szCs w:val="28"/>
          <w:u w:val="single"/>
        </w:rPr>
        <w:t xml:space="preserve"> ΕΞΟΠΛΙΣΜΟΥ</w:t>
      </w:r>
      <w:r w:rsidR="00840106">
        <w:rPr>
          <w:rFonts w:asciiTheme="minorHAnsi" w:hAnsiTheme="minorHAnsi" w:cs="Courier New"/>
          <w:b/>
          <w:sz w:val="28"/>
          <w:szCs w:val="28"/>
          <w:u w:val="single"/>
        </w:rPr>
        <w:t xml:space="preserve"> ΤΟΥ ΓΝ ΑΡΓΟΛΙΔΑΣ</w:t>
      </w:r>
      <w:r w:rsidR="0055157F">
        <w:rPr>
          <w:rFonts w:asciiTheme="minorHAnsi" w:hAnsiTheme="minorHAnsi" w:cs="Courier New"/>
          <w:b/>
          <w:sz w:val="28"/>
          <w:szCs w:val="28"/>
          <w:u w:val="single"/>
        </w:rPr>
        <w:t xml:space="preserve"> ΜΕΣΩ ΕΣΠΑ 2014-2020</w:t>
      </w:r>
      <w:r>
        <w:rPr>
          <w:rFonts w:asciiTheme="minorHAnsi" w:hAnsiTheme="minorHAnsi" w:cs="Courier New"/>
          <w:b/>
          <w:sz w:val="28"/>
          <w:szCs w:val="28"/>
          <w:u w:val="single"/>
        </w:rPr>
        <w:t xml:space="preserve"> ΠΡΟΫΠΟΛΟΓΙΣΜΟΥ 740.000 ΕΥΡΩ</w:t>
      </w:r>
    </w:p>
    <w:p w:rsidR="00194411" w:rsidRDefault="00194411" w:rsidP="00DC6750">
      <w:pPr>
        <w:pStyle w:val="a3"/>
        <w:jc w:val="both"/>
        <w:rPr>
          <w:rFonts w:asciiTheme="minorHAnsi" w:hAnsiTheme="minorHAnsi" w:cs="Courier New"/>
          <w:b/>
          <w:color w:val="FF0000"/>
          <w:sz w:val="24"/>
          <w:szCs w:val="24"/>
        </w:rPr>
      </w:pPr>
      <w:bookmarkStart w:id="0" w:name="_GoBack"/>
      <w:bookmarkEnd w:id="0"/>
    </w:p>
    <w:p w:rsidR="00560299" w:rsidRDefault="00560299" w:rsidP="00DC6750">
      <w:pPr>
        <w:pStyle w:val="a3"/>
        <w:jc w:val="both"/>
        <w:rPr>
          <w:rFonts w:asciiTheme="minorHAnsi" w:hAnsiTheme="minorHAnsi" w:cs="Courier New"/>
          <w:b/>
          <w:color w:val="FF0000"/>
          <w:sz w:val="24"/>
          <w:szCs w:val="24"/>
        </w:rPr>
      </w:pPr>
    </w:p>
    <w:p w:rsidR="00E814B9" w:rsidRDefault="00E814B9" w:rsidP="00560299">
      <w:pPr>
        <w:spacing w:line="360" w:lineRule="auto"/>
        <w:jc w:val="both"/>
        <w:rPr>
          <w:rFonts w:cstheme="minorHAnsi"/>
          <w:sz w:val="24"/>
          <w:szCs w:val="24"/>
        </w:rPr>
      </w:pPr>
      <w:r w:rsidRPr="00E814B9">
        <w:rPr>
          <w:rFonts w:cstheme="minorHAnsi"/>
          <w:sz w:val="24"/>
          <w:szCs w:val="24"/>
        </w:rPr>
        <w:t>Η προτεινόμενη πράξη αφορ</w:t>
      </w:r>
      <w:r>
        <w:rPr>
          <w:rFonts w:cstheme="minorHAnsi"/>
          <w:sz w:val="24"/>
          <w:szCs w:val="24"/>
        </w:rPr>
        <w:t>ούσε</w:t>
      </w:r>
      <w:r w:rsidRPr="00E814B9">
        <w:rPr>
          <w:rFonts w:cstheme="minorHAnsi"/>
          <w:sz w:val="24"/>
          <w:szCs w:val="24"/>
        </w:rPr>
        <w:t xml:space="preserve"> την προμήθεια ιατροτεχνολογικού και ηλεκτρομηχανολογικού εξοπλισμού του ΓΝ Αργολίδας, για την κάλυψη βασικών, αλλά και κρίσιμων αναγκών της Νοσηλευτικής Μονάδας του Άργους. Η προτεινόμενη πράξη στόχευε στην προσφορά νέων και αναβαθμισμένων ιατρικών υπηρεσιών, ικανών να εξυπηρετήσουν τις ολοένα και αυξανόμενες ανάγκες του νοσοκομείου. Ο νέος εξοπλισμός θα προσφέρει </w:t>
      </w:r>
      <w:r>
        <w:rPr>
          <w:rFonts w:cstheme="minorHAnsi"/>
          <w:sz w:val="24"/>
          <w:szCs w:val="24"/>
        </w:rPr>
        <w:t xml:space="preserve">για αρκετά χρόνια </w:t>
      </w:r>
      <w:r w:rsidRPr="00E814B9">
        <w:rPr>
          <w:rFonts w:cstheme="minorHAnsi"/>
          <w:sz w:val="24"/>
          <w:szCs w:val="24"/>
        </w:rPr>
        <w:t>ασφάλεια και υψηλού επιπέδου υπηρεσίες προς τους πολίτες και τους επισκέπτες της Περιφερειακής Ενότητας Αργολίδας.</w:t>
      </w:r>
    </w:p>
    <w:p w:rsidR="00E814B9" w:rsidRDefault="0055157F" w:rsidP="00560299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 εξοπλισμός</w:t>
      </w:r>
      <w:r w:rsidR="003B38C1">
        <w:rPr>
          <w:rFonts w:cstheme="minorHAnsi"/>
          <w:sz w:val="24"/>
          <w:szCs w:val="24"/>
        </w:rPr>
        <w:t xml:space="preserve"> που προμηθευτήκαμε</w:t>
      </w:r>
      <w:r>
        <w:rPr>
          <w:rFonts w:cstheme="minorHAnsi"/>
          <w:sz w:val="24"/>
          <w:szCs w:val="24"/>
        </w:rPr>
        <w:t xml:space="preserve"> προ</w:t>
      </w:r>
      <w:r w:rsidR="003B38C1">
        <w:rPr>
          <w:rFonts w:cstheme="minorHAnsi"/>
          <w:sz w:val="24"/>
          <w:szCs w:val="24"/>
        </w:rPr>
        <w:t>έ</w:t>
      </w:r>
      <w:r>
        <w:rPr>
          <w:rFonts w:cstheme="minorHAnsi"/>
          <w:sz w:val="24"/>
          <w:szCs w:val="24"/>
        </w:rPr>
        <w:t>κ</w:t>
      </w:r>
      <w:r w:rsidR="003B38C1">
        <w:rPr>
          <w:rFonts w:cstheme="minorHAnsi"/>
          <w:sz w:val="24"/>
          <w:szCs w:val="24"/>
        </w:rPr>
        <w:t>υ</w:t>
      </w:r>
      <w:r w:rsidR="00E814B9">
        <w:rPr>
          <w:rFonts w:cstheme="minorHAnsi"/>
          <w:sz w:val="24"/>
          <w:szCs w:val="24"/>
        </w:rPr>
        <w:t>ψ</w:t>
      </w:r>
      <w:r>
        <w:rPr>
          <w:rFonts w:cstheme="minorHAnsi"/>
          <w:sz w:val="24"/>
          <w:szCs w:val="24"/>
        </w:rPr>
        <w:t>ε</w:t>
      </w:r>
      <w:r w:rsidR="00E814B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σχεδόν στο σύνολό του</w:t>
      </w:r>
      <w:r w:rsidR="00E814B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από την </w:t>
      </w:r>
      <w:r w:rsidR="003E4D1E">
        <w:rPr>
          <w:rFonts w:cstheme="minorHAnsi"/>
          <w:sz w:val="24"/>
          <w:szCs w:val="24"/>
        </w:rPr>
        <w:t>επιτακτική</w:t>
      </w:r>
      <w:r>
        <w:rPr>
          <w:rFonts w:cstheme="minorHAnsi"/>
          <w:sz w:val="24"/>
          <w:szCs w:val="24"/>
        </w:rPr>
        <w:t xml:space="preserve"> ανάγκη αντικατάστασης του παλαιωμένου εξοπλισμού</w:t>
      </w:r>
      <w:r w:rsidR="009F2D1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που λειτουργ</w:t>
      </w:r>
      <w:r w:rsidR="003B38C1">
        <w:rPr>
          <w:rFonts w:cstheme="minorHAnsi"/>
          <w:sz w:val="24"/>
          <w:szCs w:val="24"/>
        </w:rPr>
        <w:t>ούσε</w:t>
      </w:r>
      <w:r>
        <w:rPr>
          <w:rFonts w:cstheme="minorHAnsi"/>
          <w:sz w:val="24"/>
          <w:szCs w:val="24"/>
        </w:rPr>
        <w:t xml:space="preserve"> αδιάλειπτα στ</w:t>
      </w:r>
      <w:r w:rsidR="00101E80">
        <w:rPr>
          <w:rFonts w:cstheme="minorHAnsi"/>
          <w:sz w:val="24"/>
          <w:szCs w:val="24"/>
        </w:rPr>
        <w:t>ην</w:t>
      </w:r>
      <w:r>
        <w:rPr>
          <w:rFonts w:cstheme="minorHAnsi"/>
          <w:sz w:val="24"/>
          <w:szCs w:val="24"/>
        </w:rPr>
        <w:t xml:space="preserve"> νοσηλευτικ</w:t>
      </w:r>
      <w:r w:rsidR="00101E80">
        <w:rPr>
          <w:rFonts w:cstheme="minorHAnsi"/>
          <w:sz w:val="24"/>
          <w:szCs w:val="24"/>
        </w:rPr>
        <w:t>ή</w:t>
      </w:r>
      <w:r>
        <w:rPr>
          <w:rFonts w:cstheme="minorHAnsi"/>
          <w:sz w:val="24"/>
          <w:szCs w:val="24"/>
        </w:rPr>
        <w:t xml:space="preserve"> μονάδ</w:t>
      </w:r>
      <w:r w:rsidR="00101E80">
        <w:rPr>
          <w:rFonts w:cstheme="minorHAnsi"/>
          <w:sz w:val="24"/>
          <w:szCs w:val="24"/>
        </w:rPr>
        <w:t>α του Άργους από το 2003</w:t>
      </w:r>
      <w:r>
        <w:rPr>
          <w:rFonts w:cstheme="minorHAnsi"/>
          <w:sz w:val="24"/>
          <w:szCs w:val="24"/>
        </w:rPr>
        <w:t xml:space="preserve">  έως</w:t>
      </w:r>
      <w:r w:rsidR="00617325" w:rsidRPr="00617325">
        <w:rPr>
          <w:rFonts w:cstheme="minorHAnsi"/>
          <w:sz w:val="24"/>
          <w:szCs w:val="24"/>
        </w:rPr>
        <w:t xml:space="preserve"> </w:t>
      </w:r>
      <w:r w:rsidR="00617325">
        <w:rPr>
          <w:rFonts w:cstheme="minorHAnsi"/>
          <w:sz w:val="24"/>
          <w:szCs w:val="24"/>
        </w:rPr>
        <w:t>και</w:t>
      </w:r>
      <w:r>
        <w:rPr>
          <w:rFonts w:cstheme="minorHAnsi"/>
          <w:sz w:val="24"/>
          <w:szCs w:val="24"/>
        </w:rPr>
        <w:t xml:space="preserve"> </w:t>
      </w:r>
      <w:r w:rsidR="00101E80">
        <w:rPr>
          <w:rFonts w:cstheme="minorHAnsi"/>
          <w:sz w:val="24"/>
          <w:szCs w:val="24"/>
        </w:rPr>
        <w:t>σήμερα</w:t>
      </w:r>
      <w:r w:rsidR="00617325">
        <w:rPr>
          <w:rFonts w:cstheme="minorHAnsi"/>
          <w:sz w:val="24"/>
          <w:szCs w:val="24"/>
        </w:rPr>
        <w:t xml:space="preserve"> με αποτέλεσμα να</w:t>
      </w:r>
      <w:r>
        <w:rPr>
          <w:rFonts w:cstheme="minorHAnsi"/>
          <w:sz w:val="24"/>
          <w:szCs w:val="24"/>
        </w:rPr>
        <w:t xml:space="preserve"> βρίσκεται σε </w:t>
      </w:r>
      <w:r w:rsidR="00101E80">
        <w:rPr>
          <w:rFonts w:cstheme="minorHAnsi"/>
          <w:sz w:val="24"/>
          <w:szCs w:val="24"/>
        </w:rPr>
        <w:t>οριακή</w:t>
      </w:r>
      <w:r>
        <w:rPr>
          <w:rFonts w:cstheme="minorHAnsi"/>
          <w:sz w:val="24"/>
          <w:szCs w:val="24"/>
        </w:rPr>
        <w:t xml:space="preserve"> κατάσταση.</w:t>
      </w:r>
      <w:r w:rsidR="00101E80">
        <w:rPr>
          <w:rFonts w:cstheme="minorHAnsi"/>
          <w:sz w:val="24"/>
          <w:szCs w:val="24"/>
        </w:rPr>
        <w:t xml:space="preserve"> </w:t>
      </w:r>
    </w:p>
    <w:p w:rsidR="0055157F" w:rsidRDefault="00E814B9" w:rsidP="00560299">
      <w:pPr>
        <w:spacing w:line="360" w:lineRule="auto"/>
        <w:jc w:val="both"/>
        <w:rPr>
          <w:rFonts w:cstheme="minorHAnsi"/>
          <w:sz w:val="24"/>
          <w:szCs w:val="24"/>
        </w:rPr>
      </w:pPr>
      <w:r w:rsidRPr="00E814B9">
        <w:rPr>
          <w:rFonts w:cstheme="minorHAnsi"/>
          <w:b/>
          <w:sz w:val="24"/>
          <w:szCs w:val="24"/>
        </w:rPr>
        <w:t>Το έργο χρηματοδοτείται από το Ευρωπαϊκό Ταμείο Περιφερειακής Ανάπτυξης (ΕΤΠΑ) μέσω του Επιχειρησιακού Προγράμματος της Περιφέρειας Πελοποννήσου 2014-2020</w:t>
      </w:r>
      <w:r w:rsidRPr="00E814B9">
        <w:rPr>
          <w:rFonts w:cstheme="minorHAnsi"/>
          <w:sz w:val="24"/>
          <w:szCs w:val="24"/>
        </w:rPr>
        <w:t>.</w:t>
      </w:r>
      <w:r w:rsidR="00101E80">
        <w:rPr>
          <w:rFonts w:cstheme="minorHAnsi"/>
          <w:sz w:val="24"/>
          <w:szCs w:val="24"/>
        </w:rPr>
        <w:t xml:space="preserve">Με σειρά προτεραιότητας οι ανάγκες </w:t>
      </w:r>
      <w:r w:rsidR="003B38C1">
        <w:rPr>
          <w:rFonts w:cstheme="minorHAnsi"/>
          <w:sz w:val="24"/>
          <w:szCs w:val="24"/>
        </w:rPr>
        <w:t xml:space="preserve">που καλύφθηκαν χάρη στην ευρωπαϊκή και εθνική χρηματοδότηση </w:t>
      </w:r>
      <w:r w:rsidR="00101E80">
        <w:rPr>
          <w:rFonts w:cstheme="minorHAnsi"/>
          <w:sz w:val="24"/>
          <w:szCs w:val="24"/>
        </w:rPr>
        <w:t>αναφέρονται ακολούθως:</w:t>
      </w:r>
    </w:p>
    <w:p w:rsidR="00101E80" w:rsidRDefault="003B38C1" w:rsidP="00101E80">
      <w:pPr>
        <w:pStyle w:val="a4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Πραγματοποιήθηκε</w:t>
      </w:r>
      <w:r w:rsidR="00101E80" w:rsidRPr="00560299">
        <w:rPr>
          <w:rFonts w:asciiTheme="minorHAnsi" w:hAnsiTheme="minorHAnsi" w:cstheme="minorHAnsi"/>
        </w:rPr>
        <w:t xml:space="preserve"> η αντικατάσταση τ</w:t>
      </w:r>
      <w:r w:rsidR="00101E80">
        <w:rPr>
          <w:rFonts w:asciiTheme="minorHAnsi" w:hAnsiTheme="minorHAnsi" w:cstheme="minorHAnsi"/>
        </w:rPr>
        <w:t xml:space="preserve">ων προβολέων των 4 χειρουργικών αιθουσών του νοσοκομείου </w:t>
      </w:r>
      <w:r w:rsidR="00101E80" w:rsidRPr="00560299">
        <w:rPr>
          <w:rFonts w:asciiTheme="minorHAnsi" w:hAnsiTheme="minorHAnsi" w:cstheme="minorHAnsi"/>
        </w:rPr>
        <w:t xml:space="preserve"> που λειτουργ</w:t>
      </w:r>
      <w:r w:rsidR="00101E80">
        <w:rPr>
          <w:rFonts w:asciiTheme="minorHAnsi" w:hAnsiTheme="minorHAnsi" w:cstheme="minorHAnsi"/>
        </w:rPr>
        <w:t>ού</w:t>
      </w:r>
      <w:r>
        <w:rPr>
          <w:rFonts w:asciiTheme="minorHAnsi" w:hAnsiTheme="minorHAnsi" w:cstheme="minorHAnsi"/>
        </w:rPr>
        <w:t>σαν</w:t>
      </w:r>
      <w:r w:rsidR="00101E80">
        <w:rPr>
          <w:rFonts w:asciiTheme="minorHAnsi" w:hAnsiTheme="minorHAnsi" w:cstheme="minorHAnsi"/>
        </w:rPr>
        <w:t xml:space="preserve"> αδιάλειπτα </w:t>
      </w:r>
      <w:r w:rsidR="00101E80" w:rsidRPr="00560299">
        <w:rPr>
          <w:rFonts w:asciiTheme="minorHAnsi" w:hAnsiTheme="minorHAnsi" w:cstheme="minorHAnsi"/>
        </w:rPr>
        <w:t xml:space="preserve">επί </w:t>
      </w:r>
      <w:r w:rsidR="00101E80">
        <w:rPr>
          <w:rFonts w:asciiTheme="minorHAnsi" w:hAnsiTheme="minorHAnsi" w:cstheme="minorHAnsi"/>
        </w:rPr>
        <w:t>17 έτη</w:t>
      </w:r>
      <w:r w:rsidR="00101E80" w:rsidRPr="00560299">
        <w:rPr>
          <w:rFonts w:asciiTheme="minorHAnsi" w:hAnsiTheme="minorHAnsi" w:cstheme="minorHAnsi"/>
        </w:rPr>
        <w:t xml:space="preserve"> στη ΝΜ </w:t>
      </w:r>
      <w:r w:rsidR="00101E80">
        <w:rPr>
          <w:rFonts w:asciiTheme="minorHAnsi" w:hAnsiTheme="minorHAnsi" w:cstheme="minorHAnsi"/>
        </w:rPr>
        <w:t>Άργους</w:t>
      </w:r>
      <w:r w:rsidR="00101E80" w:rsidRPr="00560299">
        <w:rPr>
          <w:rFonts w:asciiTheme="minorHAnsi" w:hAnsiTheme="minorHAnsi" w:cstheme="minorHAnsi"/>
        </w:rPr>
        <w:t xml:space="preserve"> και </w:t>
      </w:r>
      <w:r>
        <w:rPr>
          <w:rFonts w:asciiTheme="minorHAnsi" w:hAnsiTheme="minorHAnsi" w:cstheme="minorHAnsi"/>
        </w:rPr>
        <w:t>ήταν σε</w:t>
      </w:r>
      <w:r w:rsidR="00101E80" w:rsidRPr="00560299">
        <w:rPr>
          <w:rFonts w:asciiTheme="minorHAnsi" w:hAnsiTheme="minorHAnsi" w:cstheme="minorHAnsi"/>
        </w:rPr>
        <w:t xml:space="preserve"> κακή κατάσταση </w:t>
      </w:r>
      <w:r w:rsidR="00101E80">
        <w:rPr>
          <w:rFonts w:asciiTheme="minorHAnsi" w:hAnsiTheme="minorHAnsi" w:cstheme="minorHAnsi"/>
        </w:rPr>
        <w:t xml:space="preserve">με αδυναμία πραγματοποίησης χειρισμών (κατεστραμμένα ηλεκτρονικά κυκλώματα), αδυναμία υποστήριξης σε ανταλλακτικά και εργασία από εμπορικό οίκο της Ελλάδας </w:t>
      </w:r>
      <w:r w:rsidR="00101E80" w:rsidRPr="00560299">
        <w:rPr>
          <w:rFonts w:asciiTheme="minorHAnsi" w:hAnsiTheme="minorHAnsi" w:cstheme="minorHAnsi"/>
        </w:rPr>
        <w:t>και</w:t>
      </w:r>
      <w:r w:rsidR="00101E80">
        <w:rPr>
          <w:rFonts w:asciiTheme="minorHAnsi" w:hAnsiTheme="minorHAnsi" w:cstheme="minorHAnsi"/>
        </w:rPr>
        <w:t xml:space="preserve"> υψηλή ενεργειακή κατανάλωση. </w:t>
      </w:r>
      <w:r w:rsidR="00101E80" w:rsidRPr="00560299">
        <w:rPr>
          <w:rFonts w:asciiTheme="minorHAnsi" w:hAnsiTheme="minorHAnsi" w:cstheme="minorHAnsi"/>
        </w:rPr>
        <w:t>Στη θέση του</w:t>
      </w:r>
      <w:r w:rsidR="00101E80">
        <w:rPr>
          <w:rFonts w:asciiTheme="minorHAnsi" w:hAnsiTheme="minorHAnsi" w:cstheme="minorHAnsi"/>
        </w:rPr>
        <w:t>ς</w:t>
      </w:r>
      <w:r w:rsidR="00101E80" w:rsidRPr="00560299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εγκαταστάθηκαν</w:t>
      </w:r>
      <w:r w:rsidR="00101E80">
        <w:rPr>
          <w:rFonts w:asciiTheme="minorHAnsi" w:hAnsiTheme="minorHAnsi" w:cstheme="minorHAnsi"/>
        </w:rPr>
        <w:t xml:space="preserve">  σ</w:t>
      </w:r>
      <w:r w:rsidR="00101E80" w:rsidRPr="00560299">
        <w:rPr>
          <w:rFonts w:asciiTheme="minorHAnsi" w:hAnsiTheme="minorHAnsi" w:cstheme="minorHAnsi"/>
        </w:rPr>
        <w:t>ύγχρον</w:t>
      </w:r>
      <w:r w:rsidR="00101E80">
        <w:rPr>
          <w:rFonts w:asciiTheme="minorHAnsi" w:hAnsiTheme="minorHAnsi" w:cstheme="minorHAnsi"/>
        </w:rPr>
        <w:t xml:space="preserve">οι προβολείς τεχνολογίας </w:t>
      </w:r>
      <w:r w:rsidR="00101E80">
        <w:rPr>
          <w:rFonts w:asciiTheme="minorHAnsi" w:hAnsiTheme="minorHAnsi" w:cstheme="minorHAnsi"/>
          <w:lang w:val="en-US"/>
        </w:rPr>
        <w:t>LED</w:t>
      </w:r>
      <w:r w:rsidR="00101E80" w:rsidRPr="00101E80">
        <w:rPr>
          <w:rFonts w:asciiTheme="minorHAnsi" w:hAnsiTheme="minorHAnsi" w:cstheme="minorHAnsi"/>
        </w:rPr>
        <w:t xml:space="preserve">, </w:t>
      </w:r>
      <w:r w:rsidR="00101E80">
        <w:rPr>
          <w:rFonts w:asciiTheme="minorHAnsi" w:hAnsiTheme="minorHAnsi" w:cstheme="minorHAnsi"/>
        </w:rPr>
        <w:t>χαμηλής ενεργειακής κατανάλωσης , υψηλής διάρκειας ζωής και υψηλών προδιαγραφών και φωτεινότητας.</w:t>
      </w:r>
    </w:p>
    <w:p w:rsidR="00E814B9" w:rsidRDefault="00E814B9" w:rsidP="00E814B9">
      <w:pPr>
        <w:pStyle w:val="a4"/>
        <w:spacing w:line="360" w:lineRule="auto"/>
        <w:jc w:val="both"/>
        <w:rPr>
          <w:rFonts w:asciiTheme="minorHAnsi" w:hAnsiTheme="minorHAnsi" w:cstheme="minorHAnsi"/>
        </w:rPr>
      </w:pPr>
    </w:p>
    <w:p w:rsidR="003B38C1" w:rsidRDefault="002B547B" w:rsidP="003B38C1">
      <w:pPr>
        <w:pStyle w:val="a4"/>
        <w:spacing w:line="360" w:lineRule="auto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6953279" wp14:editId="413C45BB">
            <wp:extent cx="5278931" cy="3457815"/>
            <wp:effectExtent l="0" t="0" r="0" b="9525"/>
            <wp:docPr id="1" name="Εικόνα 1" descr="https://medic-plan.gr/wp-content/uploads/%CF%80%CF%81%CE%BF%CE%B2%CE%BF%CE%BB%CE%B5%CE%AF%CF%82-%CF%87%CE%B5%CE%B9%CF%81%CE%BF%CF%85%CF%81%CE%B3%CE%B5%CE%AF%CE%BF%CF%85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c-plan.gr/wp-content/uploads/%CF%80%CF%81%CE%BF%CE%B2%CE%BF%CE%BB%CE%B5%CE%AF%CF%82-%CF%87%CE%B5%CE%B9%CF%81%CE%BF%CF%85%CF%81%CE%B3%CE%B5%CE%AF%CE%BF%CF%85-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5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8C1" w:rsidRPr="003B38C1" w:rsidRDefault="003B38C1" w:rsidP="003B38C1">
      <w:pPr>
        <w:pStyle w:val="a4"/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:rsidR="00101E80" w:rsidRDefault="002B547B" w:rsidP="00101E80">
      <w:pPr>
        <w:pStyle w:val="a4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Πραγματοποιήθηκε</w:t>
      </w:r>
      <w:r w:rsidR="00101E80" w:rsidRPr="00560299">
        <w:rPr>
          <w:rFonts w:asciiTheme="minorHAnsi" w:hAnsiTheme="minorHAnsi" w:cstheme="minorHAnsi"/>
        </w:rPr>
        <w:t xml:space="preserve"> η αντικατάσταση </w:t>
      </w:r>
      <w:r>
        <w:rPr>
          <w:rFonts w:asciiTheme="minorHAnsi" w:hAnsiTheme="minorHAnsi" w:cstheme="minorHAnsi"/>
        </w:rPr>
        <w:t xml:space="preserve">των </w:t>
      </w:r>
      <w:r w:rsidR="00101E80">
        <w:rPr>
          <w:rFonts w:asciiTheme="minorHAnsi" w:hAnsiTheme="minorHAnsi" w:cstheme="minorHAnsi"/>
        </w:rPr>
        <w:t>τριών</w:t>
      </w:r>
      <w:r w:rsidR="00101E80" w:rsidRPr="00560299">
        <w:rPr>
          <w:rFonts w:asciiTheme="minorHAnsi" w:hAnsiTheme="minorHAnsi" w:cstheme="minorHAnsi"/>
        </w:rPr>
        <w:t xml:space="preserve"> αναισθησιολογικ</w:t>
      </w:r>
      <w:r w:rsidR="00101E80">
        <w:rPr>
          <w:rFonts w:asciiTheme="minorHAnsi" w:hAnsiTheme="minorHAnsi" w:cstheme="minorHAnsi"/>
        </w:rPr>
        <w:t>ών</w:t>
      </w:r>
      <w:r w:rsidR="00101E80" w:rsidRPr="00560299">
        <w:rPr>
          <w:rFonts w:asciiTheme="minorHAnsi" w:hAnsiTheme="minorHAnsi" w:cstheme="minorHAnsi"/>
        </w:rPr>
        <w:t xml:space="preserve"> μηχαν</w:t>
      </w:r>
      <w:r>
        <w:rPr>
          <w:rFonts w:asciiTheme="minorHAnsi" w:hAnsiTheme="minorHAnsi" w:cstheme="minorHAnsi"/>
        </w:rPr>
        <w:t>η</w:t>
      </w:r>
      <w:r w:rsidR="00101E80" w:rsidRPr="00560299">
        <w:rPr>
          <w:rFonts w:asciiTheme="minorHAnsi" w:hAnsiTheme="minorHAnsi" w:cstheme="minorHAnsi"/>
        </w:rPr>
        <w:t>μ</w:t>
      </w:r>
      <w:r>
        <w:rPr>
          <w:rFonts w:asciiTheme="minorHAnsi" w:hAnsiTheme="minorHAnsi" w:cstheme="minorHAnsi"/>
        </w:rPr>
        <w:t>άτων</w:t>
      </w:r>
      <w:r w:rsidR="00101E80" w:rsidRPr="00560299">
        <w:rPr>
          <w:rFonts w:asciiTheme="minorHAnsi" w:hAnsiTheme="minorHAnsi" w:cstheme="minorHAnsi"/>
        </w:rPr>
        <w:t xml:space="preserve"> της ΝΜ </w:t>
      </w:r>
      <w:r w:rsidR="00101E80">
        <w:rPr>
          <w:rFonts w:asciiTheme="minorHAnsi" w:hAnsiTheme="minorHAnsi" w:cstheme="minorHAnsi"/>
        </w:rPr>
        <w:t>Άργους</w:t>
      </w:r>
      <w:r w:rsidR="00101E80" w:rsidRPr="00560299">
        <w:rPr>
          <w:rFonts w:asciiTheme="minorHAnsi" w:hAnsiTheme="minorHAnsi" w:cstheme="minorHAnsi"/>
        </w:rPr>
        <w:t xml:space="preserve"> που λειτουργ</w:t>
      </w:r>
      <w:r w:rsidR="00101E80">
        <w:rPr>
          <w:rFonts w:asciiTheme="minorHAnsi" w:hAnsiTheme="minorHAnsi" w:cstheme="minorHAnsi"/>
        </w:rPr>
        <w:t>ού</w:t>
      </w:r>
      <w:r>
        <w:rPr>
          <w:rFonts w:asciiTheme="minorHAnsi" w:hAnsiTheme="minorHAnsi" w:cstheme="minorHAnsi"/>
        </w:rPr>
        <w:t>σαν</w:t>
      </w:r>
      <w:r w:rsidR="00101E80">
        <w:rPr>
          <w:rFonts w:asciiTheme="minorHAnsi" w:hAnsiTheme="minorHAnsi" w:cstheme="minorHAnsi"/>
        </w:rPr>
        <w:t xml:space="preserve"> από το 2003 </w:t>
      </w:r>
      <w:r w:rsidR="00101E80" w:rsidRPr="00560299">
        <w:rPr>
          <w:rFonts w:asciiTheme="minorHAnsi" w:hAnsiTheme="minorHAnsi" w:cstheme="minorHAnsi"/>
        </w:rPr>
        <w:t xml:space="preserve">και </w:t>
      </w:r>
      <w:r w:rsidR="00101E80">
        <w:rPr>
          <w:rFonts w:asciiTheme="minorHAnsi" w:hAnsiTheme="minorHAnsi" w:cstheme="minorHAnsi"/>
        </w:rPr>
        <w:t xml:space="preserve">θα </w:t>
      </w:r>
      <w:r>
        <w:rPr>
          <w:rFonts w:asciiTheme="minorHAnsi" w:hAnsiTheme="minorHAnsi" w:cstheme="minorHAnsi"/>
        </w:rPr>
        <w:t xml:space="preserve">ήταν στα πρόθυρα να </w:t>
      </w:r>
      <w:r w:rsidR="00101E80">
        <w:rPr>
          <w:rFonts w:asciiTheme="minorHAnsi" w:hAnsiTheme="minorHAnsi" w:cstheme="minorHAnsi"/>
        </w:rPr>
        <w:t xml:space="preserve">σταματήσουν να υποστηρίζονται σε ανταλλακτικά από το </w:t>
      </w:r>
      <w:r>
        <w:rPr>
          <w:rFonts w:asciiTheme="minorHAnsi" w:hAnsiTheme="minorHAnsi" w:cstheme="minorHAnsi"/>
        </w:rPr>
        <w:t>2023</w:t>
      </w:r>
      <w:r w:rsidR="00101E80" w:rsidRPr="00560299">
        <w:rPr>
          <w:rFonts w:asciiTheme="minorHAnsi" w:hAnsiTheme="minorHAnsi" w:cstheme="minorHAnsi"/>
        </w:rPr>
        <w:t>. Η αντικατάστασή του</w:t>
      </w:r>
      <w:r w:rsidR="00BA35C1">
        <w:rPr>
          <w:rFonts w:asciiTheme="minorHAnsi" w:hAnsiTheme="minorHAnsi" w:cstheme="minorHAnsi"/>
        </w:rPr>
        <w:t>ς</w:t>
      </w:r>
      <w:r w:rsidR="00101E80" w:rsidRPr="005602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ήταν</w:t>
      </w:r>
      <w:r w:rsidR="00101E80" w:rsidRPr="00560299">
        <w:rPr>
          <w:rFonts w:asciiTheme="minorHAnsi" w:hAnsiTheme="minorHAnsi" w:cstheme="minorHAnsi"/>
        </w:rPr>
        <w:t xml:space="preserve"> θέμα ασφάλειας πρωτίστως, χωρίς να παραβλέπονται οι σύγχρονες προσθήκες που διαθέτουν τα νέα αναισθησιολογικά και διευκολύνουν τα μέγιστα στην επέμβαση και ανάρρωση του ασθενή.</w:t>
      </w:r>
    </w:p>
    <w:p w:rsidR="002B547B" w:rsidRPr="002B547B" w:rsidRDefault="002B547B" w:rsidP="002B547B">
      <w:pPr>
        <w:pStyle w:val="a4"/>
        <w:spacing w:line="360" w:lineRule="auto"/>
        <w:jc w:val="both"/>
        <w:rPr>
          <w:rFonts w:asciiTheme="minorHAnsi" w:hAnsiTheme="minorHAnsi" w:cstheme="minorHAnsi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A7E6EA0" wp14:editId="1D04287E">
                <wp:extent cx="307340" cy="307340"/>
                <wp:effectExtent l="0" t="0" r="0" b="0"/>
                <wp:docPr id="6" name="AutoShape 6" descr="https://www.draeger.com/Products/Media/Draeger-Atlan-A300-A300-XL-5-D-12673-2018.jpg?imwidth=7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Περιγραφή: https://www.draeger.com/Products/Media/Draeger-Atlan-A300-A300-XL-5-D-12673-2018.jpg?imwidth=768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37A137B">
            <wp:extent cx="5204652" cy="3903489"/>
            <wp:effectExtent l="0" t="0" r="0" b="190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44" cy="3907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4C05F87C" wp14:editId="1C1A80E5">
                <wp:extent cx="307340" cy="307340"/>
                <wp:effectExtent l="0" t="0" r="0" b="0"/>
                <wp:docPr id="2" name="AutoShape 2" descr="Dräger Atlan® A350/A350 X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Περιγραφή: Dräger Atlan® A350/A350 XL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p w:rsidR="00BA35C1" w:rsidRDefault="002B547B" w:rsidP="00BA35C1">
      <w:pPr>
        <w:pStyle w:val="a4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Πραγματοποιήθηκε</w:t>
      </w:r>
      <w:r w:rsidR="00BA35C1" w:rsidRPr="00560299">
        <w:rPr>
          <w:rFonts w:asciiTheme="minorHAnsi" w:hAnsiTheme="minorHAnsi" w:cstheme="minorHAnsi"/>
        </w:rPr>
        <w:t xml:space="preserve"> η αντικατάσταση τ</w:t>
      </w:r>
      <w:r w:rsidR="00BA35C1">
        <w:rPr>
          <w:rFonts w:asciiTheme="minorHAnsi" w:hAnsiTheme="minorHAnsi" w:cstheme="minorHAnsi"/>
        </w:rPr>
        <w:t xml:space="preserve">ων δύο κεντρικών </w:t>
      </w:r>
      <w:proofErr w:type="spellStart"/>
      <w:r w:rsidR="00BA35C1">
        <w:rPr>
          <w:rFonts w:asciiTheme="minorHAnsi" w:hAnsiTheme="minorHAnsi" w:cstheme="minorHAnsi"/>
        </w:rPr>
        <w:t>ψυκτών</w:t>
      </w:r>
      <w:proofErr w:type="spellEnd"/>
      <w:r w:rsidR="00BA35C1">
        <w:rPr>
          <w:rFonts w:asciiTheme="minorHAnsi" w:hAnsiTheme="minorHAnsi" w:cstheme="minorHAnsi"/>
        </w:rPr>
        <w:t xml:space="preserve"> του κτιρίου των χειρουργείων- εργαστηρίων </w:t>
      </w:r>
      <w:r w:rsidR="00BA35C1" w:rsidRPr="00560299">
        <w:rPr>
          <w:rFonts w:asciiTheme="minorHAnsi" w:hAnsiTheme="minorHAnsi" w:cstheme="minorHAnsi"/>
        </w:rPr>
        <w:t xml:space="preserve">της ΝΜ </w:t>
      </w:r>
      <w:r w:rsidR="00BA35C1">
        <w:rPr>
          <w:rFonts w:asciiTheme="minorHAnsi" w:hAnsiTheme="minorHAnsi" w:cstheme="minorHAnsi"/>
        </w:rPr>
        <w:t>Άργους</w:t>
      </w:r>
      <w:r w:rsidR="00BA35C1" w:rsidRPr="00560299">
        <w:rPr>
          <w:rFonts w:asciiTheme="minorHAnsi" w:hAnsiTheme="minorHAnsi" w:cstheme="minorHAnsi"/>
        </w:rPr>
        <w:t xml:space="preserve"> καθώς </w:t>
      </w:r>
      <w:r w:rsidR="00BA35C1">
        <w:rPr>
          <w:rFonts w:asciiTheme="minorHAnsi" w:hAnsiTheme="minorHAnsi" w:cstheme="minorHAnsi"/>
        </w:rPr>
        <w:t>λειτουργού</w:t>
      </w:r>
      <w:r>
        <w:rPr>
          <w:rFonts w:asciiTheme="minorHAnsi" w:hAnsiTheme="minorHAnsi" w:cstheme="minorHAnsi"/>
        </w:rPr>
        <w:t>σαν</w:t>
      </w:r>
      <w:r w:rsidR="00BA35C1">
        <w:rPr>
          <w:rFonts w:asciiTheme="minorHAnsi" w:hAnsiTheme="minorHAnsi" w:cstheme="minorHAnsi"/>
        </w:rPr>
        <w:t xml:space="preserve"> αδιάλειπτα από το 2003 έως και σήμερα, παρέχοντας ψύξη στον χώρο των χειρουργείων, των ΤΕΠ, των εργαστηρίων , του ακτινολογικού τμήματος κλπ. </w:t>
      </w:r>
      <w:r w:rsidR="00BA35C1" w:rsidRPr="005602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Το σύστημα αυτό α</w:t>
      </w:r>
      <w:r w:rsidR="00BA35C1" w:rsidRPr="00560299">
        <w:rPr>
          <w:rFonts w:asciiTheme="minorHAnsi" w:hAnsiTheme="minorHAnsi" w:cstheme="minorHAnsi"/>
        </w:rPr>
        <w:t xml:space="preserve">ποτελεί </w:t>
      </w:r>
      <w:r w:rsidR="00BA35C1">
        <w:rPr>
          <w:rFonts w:asciiTheme="minorHAnsi" w:hAnsiTheme="minorHAnsi" w:cstheme="minorHAnsi"/>
        </w:rPr>
        <w:t>κρίσιμη εγκατάσταση</w:t>
      </w:r>
      <w:r w:rsidR="00BA35C1" w:rsidRPr="00560299">
        <w:rPr>
          <w:rFonts w:asciiTheme="minorHAnsi" w:hAnsiTheme="minorHAnsi" w:cstheme="minorHAnsi"/>
        </w:rPr>
        <w:t xml:space="preserve"> που αν τεθεί εκτός λειτουργίας λόγω βλάβης δύναται να αναστείλει την </w:t>
      </w:r>
      <w:r w:rsidR="00BA35C1">
        <w:rPr>
          <w:rFonts w:asciiTheme="minorHAnsi" w:hAnsiTheme="minorHAnsi" w:cstheme="minorHAnsi"/>
        </w:rPr>
        <w:t xml:space="preserve"> εύρυθμη </w:t>
      </w:r>
      <w:r w:rsidR="00BA35C1" w:rsidRPr="00560299">
        <w:rPr>
          <w:rFonts w:asciiTheme="minorHAnsi" w:hAnsiTheme="minorHAnsi" w:cstheme="minorHAnsi"/>
        </w:rPr>
        <w:t>λειτουργία της Ν</w:t>
      </w:r>
      <w:r>
        <w:rPr>
          <w:rFonts w:asciiTheme="minorHAnsi" w:hAnsiTheme="minorHAnsi" w:cstheme="minorHAnsi"/>
        </w:rPr>
        <w:t>.</w:t>
      </w:r>
      <w:r w:rsidR="00BA35C1" w:rsidRPr="00560299">
        <w:rPr>
          <w:rFonts w:asciiTheme="minorHAnsi" w:hAnsiTheme="minorHAnsi" w:cstheme="minorHAnsi"/>
        </w:rPr>
        <w:t>Μ.</w:t>
      </w:r>
      <w:r>
        <w:rPr>
          <w:rFonts w:asciiTheme="minorHAnsi" w:hAnsiTheme="minorHAnsi" w:cstheme="minorHAnsi"/>
        </w:rPr>
        <w:t xml:space="preserve"> Άργους. Οι </w:t>
      </w:r>
      <w:proofErr w:type="spellStart"/>
      <w:r>
        <w:rPr>
          <w:rFonts w:asciiTheme="minorHAnsi" w:hAnsiTheme="minorHAnsi" w:cstheme="minorHAnsi"/>
        </w:rPr>
        <w:t>ενεργοβόροι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ψύκτες</w:t>
      </w:r>
      <w:proofErr w:type="spellEnd"/>
      <w:r>
        <w:rPr>
          <w:rFonts w:asciiTheme="minorHAnsi" w:hAnsiTheme="minorHAnsi" w:cstheme="minorHAnsi"/>
        </w:rPr>
        <w:t xml:space="preserve"> αντικαταστάθηκαν από αντλία θερμότητας που παρέχει δροσισμό (όπως οι παλαιοί </w:t>
      </w:r>
      <w:proofErr w:type="spellStart"/>
      <w:r>
        <w:rPr>
          <w:rFonts w:asciiTheme="minorHAnsi" w:hAnsiTheme="minorHAnsi" w:cstheme="minorHAnsi"/>
        </w:rPr>
        <w:t>ψύκτες</w:t>
      </w:r>
      <w:proofErr w:type="spellEnd"/>
      <w:r>
        <w:rPr>
          <w:rFonts w:asciiTheme="minorHAnsi" w:hAnsiTheme="minorHAnsi" w:cstheme="minorHAnsi"/>
        </w:rPr>
        <w:t>) αλλά και θέρμανση, καταργώντας την εγκατάσταση κλασικού λέβητα και τη χρήση πετρελαίου κάνοντας ένα ακόμη βήμα για την απεξάρτηση του νοσοκομείου από τα ορυκτά καύσιμα και βελτιώνοντας το ενεργειακό αποτύπωμα</w:t>
      </w:r>
      <w:r w:rsidR="002E3CFA">
        <w:rPr>
          <w:rFonts w:asciiTheme="minorHAnsi" w:hAnsiTheme="minorHAnsi" w:cstheme="minorHAnsi"/>
        </w:rPr>
        <w:t xml:space="preserve"> της ΝΜ Άργους.</w:t>
      </w:r>
      <w:r>
        <w:rPr>
          <w:rFonts w:asciiTheme="minorHAnsi" w:hAnsiTheme="minorHAnsi" w:cstheme="minorHAnsi"/>
        </w:rPr>
        <w:t xml:space="preserve"> </w:t>
      </w:r>
    </w:p>
    <w:p w:rsidR="00101E80" w:rsidRDefault="002E3CFA" w:rsidP="00560299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0936AE8" wp14:editId="1B5AAFFE">
            <wp:extent cx="5509452" cy="3542340"/>
            <wp:effectExtent l="0" t="0" r="0" b="1270"/>
            <wp:docPr id="5" name="Εικόνα 5" descr="Fully Automatic Two Phase LG Air Cooled Screw Chiller, 250 Kw, | ID:  19681428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ully Automatic Two Phase LG Air Cooled Screw Chiller, 250 Kw, | ID:  196814284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04" cy="354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AD6" w:rsidRDefault="00AE1A72" w:rsidP="00560299">
      <w:pPr>
        <w:pStyle w:val="a4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Πραγματοποιήθηκε</w:t>
      </w:r>
      <w:r w:rsidR="0055157F" w:rsidRPr="00560299">
        <w:rPr>
          <w:rFonts w:asciiTheme="minorHAnsi" w:hAnsiTheme="minorHAnsi" w:cstheme="minorHAnsi"/>
        </w:rPr>
        <w:t xml:space="preserve"> η αντικατάσταση του </w:t>
      </w:r>
      <w:proofErr w:type="spellStart"/>
      <w:r w:rsidR="0055157F" w:rsidRPr="00560299">
        <w:rPr>
          <w:rFonts w:asciiTheme="minorHAnsi" w:hAnsiTheme="minorHAnsi" w:cstheme="minorHAnsi"/>
        </w:rPr>
        <w:t>λαπαροσκοπικού</w:t>
      </w:r>
      <w:proofErr w:type="spellEnd"/>
      <w:r w:rsidR="0055157F" w:rsidRPr="00560299">
        <w:rPr>
          <w:rFonts w:asciiTheme="minorHAnsi" w:hAnsiTheme="minorHAnsi" w:cstheme="minorHAnsi"/>
        </w:rPr>
        <w:t xml:space="preserve"> πύργου που λειτουργ</w:t>
      </w:r>
      <w:r>
        <w:rPr>
          <w:rFonts w:asciiTheme="minorHAnsi" w:hAnsiTheme="minorHAnsi" w:cstheme="minorHAnsi"/>
        </w:rPr>
        <w:t>ούσε</w:t>
      </w:r>
      <w:r w:rsidR="0055157F" w:rsidRPr="00560299">
        <w:rPr>
          <w:rFonts w:asciiTheme="minorHAnsi" w:hAnsiTheme="minorHAnsi" w:cstheme="minorHAnsi"/>
        </w:rPr>
        <w:t xml:space="preserve"> επί μία δεκα</w:t>
      </w:r>
      <w:r w:rsidR="00BA35C1">
        <w:rPr>
          <w:rFonts w:asciiTheme="minorHAnsi" w:hAnsiTheme="minorHAnsi" w:cstheme="minorHAnsi"/>
        </w:rPr>
        <w:t>πενταετία</w:t>
      </w:r>
      <w:r w:rsidR="0055157F" w:rsidRPr="00560299">
        <w:rPr>
          <w:rFonts w:asciiTheme="minorHAnsi" w:hAnsiTheme="minorHAnsi" w:cstheme="minorHAnsi"/>
        </w:rPr>
        <w:t xml:space="preserve"> στη ΝΜ </w:t>
      </w:r>
      <w:r w:rsidR="00BA35C1">
        <w:rPr>
          <w:rFonts w:asciiTheme="minorHAnsi" w:hAnsiTheme="minorHAnsi" w:cstheme="minorHAnsi"/>
        </w:rPr>
        <w:t>Άργους</w:t>
      </w:r>
      <w:r w:rsidR="0055157F" w:rsidRPr="00560299">
        <w:rPr>
          <w:rFonts w:asciiTheme="minorHAnsi" w:hAnsiTheme="minorHAnsi" w:cstheme="minorHAnsi"/>
        </w:rPr>
        <w:t xml:space="preserve"> και </w:t>
      </w:r>
      <w:r>
        <w:rPr>
          <w:rFonts w:asciiTheme="minorHAnsi" w:hAnsiTheme="minorHAnsi" w:cstheme="minorHAnsi"/>
        </w:rPr>
        <w:t>ήταν</w:t>
      </w:r>
      <w:r w:rsidR="0055157F" w:rsidRPr="00560299">
        <w:rPr>
          <w:rFonts w:asciiTheme="minorHAnsi" w:hAnsiTheme="minorHAnsi" w:cstheme="minorHAnsi"/>
        </w:rPr>
        <w:t xml:space="preserve"> σε κακή κατάσταση</w:t>
      </w:r>
      <w:r w:rsidR="00BA35C1">
        <w:rPr>
          <w:rFonts w:asciiTheme="minorHAnsi" w:hAnsiTheme="minorHAnsi" w:cstheme="minorHAnsi"/>
        </w:rPr>
        <w:t>, με χαμηλή ποιότητα στην παρεχόμενη εικόνα</w:t>
      </w:r>
      <w:r w:rsidR="001F3AD6" w:rsidRPr="00560299">
        <w:rPr>
          <w:rFonts w:asciiTheme="minorHAnsi" w:hAnsiTheme="minorHAnsi" w:cstheme="minorHAnsi"/>
        </w:rPr>
        <w:t xml:space="preserve"> και </w:t>
      </w:r>
      <w:r>
        <w:rPr>
          <w:rFonts w:asciiTheme="minorHAnsi" w:hAnsiTheme="minorHAnsi" w:cstheme="minorHAnsi"/>
        </w:rPr>
        <w:t>αδυναμία</w:t>
      </w:r>
      <w:r w:rsidR="001F3AD6" w:rsidRPr="005602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τεχνικής αναβάθμισης</w:t>
      </w:r>
      <w:r w:rsidR="0055157F" w:rsidRPr="00560299">
        <w:rPr>
          <w:rFonts w:asciiTheme="minorHAnsi" w:hAnsiTheme="minorHAnsi" w:cstheme="minorHAnsi"/>
        </w:rPr>
        <w:t>. Στη θέση του</w:t>
      </w:r>
      <w:r w:rsidR="001F3AD6" w:rsidRPr="00560299">
        <w:rPr>
          <w:rFonts w:asciiTheme="minorHAnsi" w:hAnsiTheme="minorHAnsi" w:cstheme="minorHAnsi"/>
        </w:rPr>
        <w:t>,</w:t>
      </w:r>
      <w:r w:rsidR="0055157F" w:rsidRPr="005602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λειτουργεί πλέον,</w:t>
      </w:r>
      <w:r w:rsidR="0055157F" w:rsidRPr="00560299">
        <w:rPr>
          <w:rFonts w:asciiTheme="minorHAnsi" w:hAnsiTheme="minorHAnsi" w:cstheme="minorHAnsi"/>
        </w:rPr>
        <w:t xml:space="preserve"> σύγχρονος </w:t>
      </w:r>
      <w:proofErr w:type="spellStart"/>
      <w:r w:rsidR="0055157F" w:rsidRPr="00560299">
        <w:rPr>
          <w:rFonts w:asciiTheme="minorHAnsi" w:hAnsiTheme="minorHAnsi" w:cstheme="minorHAnsi"/>
        </w:rPr>
        <w:t>λαπαροσκοπικός</w:t>
      </w:r>
      <w:proofErr w:type="spellEnd"/>
      <w:r w:rsidR="0055157F" w:rsidRPr="00560299">
        <w:rPr>
          <w:rFonts w:asciiTheme="minorHAnsi" w:hAnsiTheme="minorHAnsi" w:cstheme="minorHAnsi"/>
        </w:rPr>
        <w:t xml:space="preserve"> πύργος με πρωτοποριακές δυνατότητες που προσφέρουν στον ιατρό τη δυνατότητα αντιμετώπισης περιστατικών και πραγματοποίησης προηγμένων</w:t>
      </w:r>
      <w:r w:rsidR="001F3AD6" w:rsidRPr="00560299">
        <w:rPr>
          <w:rFonts w:asciiTheme="minorHAnsi" w:hAnsiTheme="minorHAnsi" w:cstheme="minorHAnsi"/>
        </w:rPr>
        <w:t xml:space="preserve"> επεμβάσεων </w:t>
      </w:r>
      <w:r w:rsidR="0055157F" w:rsidRPr="00560299">
        <w:rPr>
          <w:rFonts w:asciiTheme="minorHAnsi" w:hAnsiTheme="minorHAnsi" w:cstheme="minorHAnsi"/>
        </w:rPr>
        <w:t>που έως σήμερα δεν μπορού</w:t>
      </w:r>
      <w:r>
        <w:rPr>
          <w:rFonts w:asciiTheme="minorHAnsi" w:hAnsiTheme="minorHAnsi" w:cstheme="minorHAnsi"/>
        </w:rPr>
        <w:t>σαν</w:t>
      </w:r>
      <w:r w:rsidR="0055157F" w:rsidRPr="00560299">
        <w:rPr>
          <w:rFonts w:asciiTheme="minorHAnsi" w:hAnsiTheme="minorHAnsi" w:cstheme="minorHAnsi"/>
        </w:rPr>
        <w:t xml:space="preserve"> να </w:t>
      </w:r>
      <w:r w:rsidR="001F3AD6" w:rsidRPr="00560299">
        <w:rPr>
          <w:rFonts w:asciiTheme="minorHAnsi" w:hAnsiTheme="minorHAnsi" w:cstheme="minorHAnsi"/>
        </w:rPr>
        <w:t>πραγματοποιηθούν</w:t>
      </w:r>
      <w:r w:rsidR="0055157F" w:rsidRPr="00560299">
        <w:rPr>
          <w:rFonts w:asciiTheme="minorHAnsi" w:hAnsiTheme="minorHAnsi" w:cstheme="minorHAnsi"/>
        </w:rPr>
        <w:t>. Επιπλέον ενδυναμώνουν το περιφερειακό νοσοκομείο και προσφέρουν μεγαλύτερη ασφάλεια κατά την επέμβαση στον ασθενή αλλά και τον ιατρό</w:t>
      </w:r>
      <w:r w:rsidR="001F3AD6" w:rsidRPr="00560299">
        <w:rPr>
          <w:rFonts w:asciiTheme="minorHAnsi" w:hAnsiTheme="minorHAnsi" w:cstheme="minorHAnsi"/>
        </w:rPr>
        <w:t>.</w:t>
      </w:r>
    </w:p>
    <w:p w:rsidR="00560299" w:rsidRDefault="00560299" w:rsidP="00560299">
      <w:pPr>
        <w:pStyle w:val="a4"/>
        <w:rPr>
          <w:rFonts w:asciiTheme="minorHAnsi" w:hAnsiTheme="minorHAnsi" w:cstheme="minorHAnsi"/>
        </w:rPr>
      </w:pPr>
    </w:p>
    <w:p w:rsidR="00AE1A72" w:rsidRPr="00AE1A72" w:rsidRDefault="005919FB" w:rsidP="00560299">
      <w:pPr>
        <w:pStyle w:val="a4"/>
        <w:rPr>
          <w:rFonts w:asciiTheme="minorHAnsi" w:hAnsiTheme="minorHAnsi" w:cstheme="minorHAnsi"/>
          <w:lang w:val="en-US"/>
        </w:rPr>
      </w:pPr>
      <w:r w:rsidRPr="00E2485D">
        <w:rPr>
          <w:rFonts w:asciiTheme="minorHAnsi" w:hAnsiTheme="minorHAnsi" w:cstheme="minorHAnsi"/>
        </w:rPr>
        <w:lastRenderedPageBreak/>
        <w:t xml:space="preserve">                              </w:t>
      </w:r>
      <w:r w:rsidR="00AE1A72">
        <w:rPr>
          <w:noProof/>
        </w:rPr>
        <w:drawing>
          <wp:inline distT="0" distB="0" distL="0" distR="0" wp14:anchorId="7413B72F" wp14:editId="1F12248E">
            <wp:extent cx="2289842" cy="4318427"/>
            <wp:effectExtent l="0" t="0" r="0" b="6350"/>
            <wp:docPr id="7" name="Εικόνα 7" descr="ΆΝΑΣΣΑ: ΠΡΩΤΟΠΟΡΙΑΚΟΣ ΕΞΟΠΛΙΣΜΟΣ ΣΤΗ ΛΑΠΑΡΟΣΚΟΠΙΚΗ ΧΕΙΡΟΥΡΓΙΚΗ | ΆΝΑΣΣ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ΆΝΑΣΣΑ: ΠΡΩΤΟΠΟΡΙΑΚΟΣ ΕΞΟΠΛΙΣΜΟΣ ΣΤΗ ΛΑΠΑΡΟΣΚΟΠΙΚΗ ΧΕΙΡΟΥΡΓΙΚΗ | ΆΝΑΣΣ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090" cy="4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299" w:rsidRPr="005919FB" w:rsidRDefault="00AE1A72" w:rsidP="00560299">
      <w:pPr>
        <w:pStyle w:val="a4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</w:rPr>
      </w:pPr>
      <w:r w:rsidRPr="00AE1A72">
        <w:rPr>
          <w:rFonts w:asciiTheme="minorHAnsi" w:hAnsiTheme="minorHAnsi" w:cstheme="minorHAnsi"/>
        </w:rPr>
        <w:t>Πραγματοποιήθηκε</w:t>
      </w:r>
      <w:r w:rsidR="001F3AD6" w:rsidRPr="00AE1A72">
        <w:rPr>
          <w:rFonts w:asciiTheme="minorHAnsi" w:hAnsiTheme="minorHAnsi" w:cstheme="minorHAnsi"/>
        </w:rPr>
        <w:t xml:space="preserve"> η αντικατάσταση του ενός εκ των δύο </w:t>
      </w:r>
      <w:r w:rsidR="00BA35C1" w:rsidRPr="00AE1A72">
        <w:rPr>
          <w:rFonts w:asciiTheme="minorHAnsi" w:hAnsiTheme="minorHAnsi" w:cstheme="minorHAnsi"/>
          <w:lang w:val="en-US"/>
        </w:rPr>
        <w:t>C</w:t>
      </w:r>
      <w:r w:rsidR="00BA35C1" w:rsidRPr="00AE1A72">
        <w:rPr>
          <w:rFonts w:asciiTheme="minorHAnsi" w:hAnsiTheme="minorHAnsi" w:cstheme="minorHAnsi"/>
        </w:rPr>
        <w:t>-</w:t>
      </w:r>
      <w:r w:rsidR="00BA35C1" w:rsidRPr="00AE1A72">
        <w:rPr>
          <w:rFonts w:asciiTheme="minorHAnsi" w:hAnsiTheme="minorHAnsi" w:cstheme="minorHAnsi"/>
          <w:lang w:val="en-US"/>
        </w:rPr>
        <w:t>ARM</w:t>
      </w:r>
      <w:r w:rsidR="00BA35C1" w:rsidRPr="00AE1A72">
        <w:rPr>
          <w:rFonts w:asciiTheme="minorHAnsi" w:hAnsiTheme="minorHAnsi" w:cstheme="minorHAnsi"/>
        </w:rPr>
        <w:t xml:space="preserve"> του νοσοκομείου </w:t>
      </w:r>
      <w:r w:rsidR="001F3AD6" w:rsidRPr="00AE1A72">
        <w:rPr>
          <w:rFonts w:asciiTheme="minorHAnsi" w:hAnsiTheme="minorHAnsi" w:cstheme="minorHAnsi"/>
        </w:rPr>
        <w:t xml:space="preserve"> καθώς </w:t>
      </w:r>
      <w:r w:rsidRPr="00AE1A72">
        <w:rPr>
          <w:rFonts w:asciiTheme="minorHAnsi" w:hAnsiTheme="minorHAnsi" w:cstheme="minorHAnsi"/>
        </w:rPr>
        <w:t>ήταν</w:t>
      </w:r>
      <w:r w:rsidR="001F3AD6" w:rsidRPr="00AE1A72">
        <w:rPr>
          <w:rFonts w:asciiTheme="minorHAnsi" w:hAnsiTheme="minorHAnsi" w:cstheme="minorHAnsi"/>
        </w:rPr>
        <w:t xml:space="preserve"> ηλικίας </w:t>
      </w:r>
      <w:r w:rsidR="00BA35C1" w:rsidRPr="00AE1A72">
        <w:rPr>
          <w:rFonts w:asciiTheme="minorHAnsi" w:hAnsiTheme="minorHAnsi" w:cstheme="minorHAnsi"/>
        </w:rPr>
        <w:t>17</w:t>
      </w:r>
      <w:r w:rsidR="001F3AD6" w:rsidRPr="00AE1A72">
        <w:rPr>
          <w:rFonts w:asciiTheme="minorHAnsi" w:hAnsiTheme="minorHAnsi" w:cstheme="minorHAnsi"/>
        </w:rPr>
        <w:t xml:space="preserve"> ετών, </w:t>
      </w:r>
      <w:proofErr w:type="spellStart"/>
      <w:r w:rsidRPr="00AE1A72">
        <w:rPr>
          <w:rFonts w:asciiTheme="minorHAnsi" w:hAnsiTheme="minorHAnsi" w:cstheme="minorHAnsi"/>
        </w:rPr>
        <w:t>εί</w:t>
      </w:r>
      <w:r w:rsidR="001F3AD6" w:rsidRPr="00AE1A72">
        <w:rPr>
          <w:rFonts w:asciiTheme="minorHAnsi" w:hAnsiTheme="minorHAnsi" w:cstheme="minorHAnsi"/>
        </w:rPr>
        <w:t>χει</w:t>
      </w:r>
      <w:proofErr w:type="spellEnd"/>
      <w:r w:rsidR="001F3AD6" w:rsidRPr="00AE1A72">
        <w:rPr>
          <w:rFonts w:asciiTheme="minorHAnsi" w:hAnsiTheme="minorHAnsi" w:cstheme="minorHAnsi"/>
        </w:rPr>
        <w:t xml:space="preserve"> τεθεί πλέον εκτός λειτουργίας</w:t>
      </w:r>
      <w:r w:rsidR="00BA35C1" w:rsidRPr="00AE1A72">
        <w:rPr>
          <w:rFonts w:asciiTheme="minorHAnsi" w:hAnsiTheme="minorHAnsi" w:cstheme="minorHAnsi"/>
        </w:rPr>
        <w:t xml:space="preserve"> λόγω βλάβης αλλά και παύσης υποστήριξης σε ανταλλακτικά από την </w:t>
      </w:r>
      <w:r w:rsidRPr="00AE1A72">
        <w:rPr>
          <w:rFonts w:asciiTheme="minorHAnsi" w:hAnsiTheme="minorHAnsi" w:cstheme="minorHAnsi"/>
        </w:rPr>
        <w:t>κατασκευάστρια εταιρεία και αδυναμία</w:t>
      </w:r>
      <w:r w:rsidR="00BA35C1" w:rsidRPr="00AE1A72">
        <w:rPr>
          <w:rFonts w:asciiTheme="minorHAnsi" w:hAnsiTheme="minorHAnsi" w:cstheme="minorHAnsi"/>
        </w:rPr>
        <w:t xml:space="preserve"> έγκρισης από την Επιτροπή Ατομικής Ενέργειας.</w:t>
      </w:r>
      <w:r w:rsidR="001F3AD6" w:rsidRPr="00AE1A72">
        <w:rPr>
          <w:rFonts w:asciiTheme="minorHAnsi" w:hAnsiTheme="minorHAnsi" w:cstheme="minorHAnsi"/>
        </w:rPr>
        <w:t xml:space="preserve"> Αποτελεί μηχάνημα αιχμής </w:t>
      </w:r>
      <w:r w:rsidR="00BA35C1" w:rsidRPr="00AE1A72">
        <w:rPr>
          <w:rFonts w:asciiTheme="minorHAnsi" w:hAnsiTheme="minorHAnsi" w:cstheme="minorHAnsi"/>
        </w:rPr>
        <w:t>καθώς πλήθος ορθοπεδικών και ουρολογικών επεμβάσεων βασίζεται</w:t>
      </w:r>
      <w:r w:rsidRPr="00AE1A72">
        <w:rPr>
          <w:rFonts w:asciiTheme="minorHAnsi" w:hAnsiTheme="minorHAnsi" w:cstheme="minorHAnsi"/>
        </w:rPr>
        <w:t xml:space="preserve"> πλέον</w:t>
      </w:r>
      <w:r w:rsidR="00BA35C1" w:rsidRPr="00AE1A72">
        <w:rPr>
          <w:rFonts w:asciiTheme="minorHAnsi" w:hAnsiTheme="minorHAnsi" w:cstheme="minorHAnsi"/>
        </w:rPr>
        <w:t xml:space="preserve"> στη χρήση του. </w:t>
      </w:r>
      <w:r w:rsidRPr="00AE1A72">
        <w:rPr>
          <w:rFonts w:asciiTheme="minorHAnsi" w:hAnsiTheme="minorHAnsi" w:cstheme="minorHAnsi"/>
        </w:rPr>
        <w:t>Μέχρι την έλευση του νέου μηχανήματος</w:t>
      </w:r>
      <w:r w:rsidR="00BA35C1" w:rsidRPr="00AE1A72">
        <w:rPr>
          <w:rFonts w:asciiTheme="minorHAnsi" w:hAnsiTheme="minorHAnsi" w:cstheme="minorHAnsi"/>
        </w:rPr>
        <w:t xml:space="preserve"> το νοσοκομείο δι</w:t>
      </w:r>
      <w:r w:rsidRPr="00AE1A72">
        <w:rPr>
          <w:rFonts w:asciiTheme="minorHAnsi" w:hAnsiTheme="minorHAnsi" w:cstheme="minorHAnsi"/>
        </w:rPr>
        <w:t>έθετε</w:t>
      </w:r>
      <w:r w:rsidR="00BA35C1" w:rsidRPr="00AE1A72">
        <w:rPr>
          <w:rFonts w:asciiTheme="minorHAnsi" w:hAnsiTheme="minorHAnsi" w:cstheme="minorHAnsi"/>
        </w:rPr>
        <w:t xml:space="preserve"> μόνο ένα </w:t>
      </w:r>
      <w:r w:rsidR="00BA35C1" w:rsidRPr="00AE1A72">
        <w:rPr>
          <w:rFonts w:asciiTheme="minorHAnsi" w:hAnsiTheme="minorHAnsi" w:cstheme="minorHAnsi"/>
          <w:lang w:val="en-US"/>
        </w:rPr>
        <w:t>C</w:t>
      </w:r>
      <w:r w:rsidR="00BA35C1" w:rsidRPr="00AE1A72">
        <w:rPr>
          <w:rFonts w:asciiTheme="minorHAnsi" w:hAnsiTheme="minorHAnsi" w:cstheme="minorHAnsi"/>
        </w:rPr>
        <w:t>-</w:t>
      </w:r>
      <w:r w:rsidR="00BA35C1" w:rsidRPr="00AE1A72">
        <w:rPr>
          <w:rFonts w:asciiTheme="minorHAnsi" w:hAnsiTheme="minorHAnsi" w:cstheme="minorHAnsi"/>
          <w:lang w:val="en-US"/>
        </w:rPr>
        <w:t>ARM</w:t>
      </w:r>
      <w:r w:rsidR="00BA35C1" w:rsidRPr="00AE1A72">
        <w:rPr>
          <w:rFonts w:asciiTheme="minorHAnsi" w:hAnsiTheme="minorHAnsi" w:cstheme="minorHAnsi"/>
        </w:rPr>
        <w:t xml:space="preserve"> σε χρήση</w:t>
      </w:r>
      <w:r w:rsidR="00CE15C7" w:rsidRPr="00AE1A72">
        <w:rPr>
          <w:rFonts w:asciiTheme="minorHAnsi" w:hAnsiTheme="minorHAnsi" w:cstheme="minorHAnsi"/>
        </w:rPr>
        <w:t xml:space="preserve">, </w:t>
      </w:r>
      <w:r w:rsidR="001F3AD6" w:rsidRPr="00AE1A72">
        <w:rPr>
          <w:rFonts w:asciiTheme="minorHAnsi" w:hAnsiTheme="minorHAnsi" w:cstheme="minorHAnsi"/>
        </w:rPr>
        <w:t xml:space="preserve">που αν </w:t>
      </w:r>
      <w:r w:rsidRPr="00AE1A72">
        <w:rPr>
          <w:rFonts w:asciiTheme="minorHAnsi" w:hAnsiTheme="minorHAnsi" w:cstheme="minorHAnsi"/>
        </w:rPr>
        <w:t>παρουσίαζε</w:t>
      </w:r>
      <w:r w:rsidR="001F3AD6" w:rsidRPr="00AE1A72">
        <w:rPr>
          <w:rFonts w:asciiTheme="minorHAnsi" w:hAnsiTheme="minorHAnsi" w:cstheme="minorHAnsi"/>
        </w:rPr>
        <w:t xml:space="preserve"> βλάβη</w:t>
      </w:r>
      <w:r w:rsidRPr="00AE1A72">
        <w:rPr>
          <w:rFonts w:asciiTheme="minorHAnsi" w:hAnsiTheme="minorHAnsi" w:cstheme="minorHAnsi"/>
        </w:rPr>
        <w:t xml:space="preserve"> οδηγούσε σε</w:t>
      </w:r>
      <w:r w:rsidR="001F3AD6" w:rsidRPr="00AE1A72">
        <w:rPr>
          <w:rFonts w:asciiTheme="minorHAnsi" w:hAnsiTheme="minorHAnsi" w:cstheme="minorHAnsi"/>
        </w:rPr>
        <w:t xml:space="preserve"> </w:t>
      </w:r>
      <w:r w:rsidR="003E4D1E" w:rsidRPr="00AE1A72">
        <w:rPr>
          <w:rFonts w:asciiTheme="minorHAnsi" w:hAnsiTheme="minorHAnsi" w:cstheme="minorHAnsi"/>
        </w:rPr>
        <w:t>αναστ</w:t>
      </w:r>
      <w:r w:rsidRPr="00AE1A72">
        <w:rPr>
          <w:rFonts w:asciiTheme="minorHAnsi" w:hAnsiTheme="minorHAnsi" w:cstheme="minorHAnsi"/>
        </w:rPr>
        <w:t>ολή</w:t>
      </w:r>
      <w:r w:rsidR="00CE15C7" w:rsidRPr="00AE1A72">
        <w:rPr>
          <w:rFonts w:asciiTheme="minorHAnsi" w:hAnsiTheme="minorHAnsi" w:cstheme="minorHAnsi"/>
        </w:rPr>
        <w:t xml:space="preserve"> την εκτέλεση των σχετικών επεμβάσεων. </w:t>
      </w:r>
    </w:p>
    <w:p w:rsidR="005919FB" w:rsidRPr="00AE1A72" w:rsidRDefault="005919FB" w:rsidP="005919FB">
      <w:pPr>
        <w:pStyle w:val="a4"/>
        <w:spacing w:line="360" w:lineRule="auto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E5AD9EC" wp14:editId="0FFF839C">
            <wp:extent cx="4103274" cy="1851852"/>
            <wp:effectExtent l="0" t="0" r="0" b="0"/>
            <wp:docPr id="8" name="Εικόνα 8" descr="GE Healthcare OEC 9800 C-Arm from $1,058.25/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 Healthcare OEC 9800 C-Arm from $1,058.25/m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263" cy="185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299" w:rsidRPr="00560299" w:rsidRDefault="00560299" w:rsidP="00560299">
      <w:pPr>
        <w:pStyle w:val="a4"/>
        <w:spacing w:line="360" w:lineRule="auto"/>
        <w:jc w:val="both"/>
        <w:rPr>
          <w:rFonts w:asciiTheme="minorHAnsi" w:hAnsiTheme="minorHAnsi" w:cstheme="minorHAnsi"/>
        </w:rPr>
      </w:pPr>
    </w:p>
    <w:p w:rsidR="003E4D1E" w:rsidRDefault="005919FB" w:rsidP="00560299">
      <w:pPr>
        <w:pStyle w:val="a4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</w:rPr>
      </w:pPr>
      <w:r w:rsidRPr="00AE1A72">
        <w:rPr>
          <w:rFonts w:asciiTheme="minorHAnsi" w:hAnsiTheme="minorHAnsi" w:cstheme="minorHAnsi"/>
        </w:rPr>
        <w:t>Πραγματοποιήθηκε</w:t>
      </w:r>
      <w:r w:rsidR="003E4D1E" w:rsidRPr="00560299">
        <w:rPr>
          <w:rFonts w:asciiTheme="minorHAnsi" w:hAnsiTheme="minorHAnsi" w:cstheme="minorHAnsi"/>
        </w:rPr>
        <w:t xml:space="preserve"> η αντικατάσταση τ</w:t>
      </w:r>
      <w:r w:rsidR="00CE15C7">
        <w:rPr>
          <w:rFonts w:asciiTheme="minorHAnsi" w:hAnsiTheme="minorHAnsi" w:cstheme="minorHAnsi"/>
        </w:rPr>
        <w:t>ου καρδιολογικού υπέρηχου της καρδιολογικής κλινικής που</w:t>
      </w:r>
      <w:r w:rsidR="003E4D1E" w:rsidRPr="00560299">
        <w:rPr>
          <w:rFonts w:asciiTheme="minorHAnsi" w:hAnsiTheme="minorHAnsi" w:cstheme="minorHAnsi"/>
        </w:rPr>
        <w:t xml:space="preserve"> λειτουργεί με προβλήματα</w:t>
      </w:r>
      <w:r w:rsidR="00CE15C7">
        <w:rPr>
          <w:rFonts w:asciiTheme="minorHAnsi" w:hAnsiTheme="minorHAnsi" w:cstheme="minorHAnsi"/>
        </w:rPr>
        <w:t xml:space="preserve"> στην απεικόνιση</w:t>
      </w:r>
      <w:r w:rsidR="003E4D1E" w:rsidRPr="00560299">
        <w:rPr>
          <w:rFonts w:asciiTheme="minorHAnsi" w:hAnsiTheme="minorHAnsi" w:cstheme="minorHAnsi"/>
        </w:rPr>
        <w:t xml:space="preserve"> και είναι ηλικίας </w:t>
      </w:r>
      <w:r w:rsidR="00CE15C7">
        <w:rPr>
          <w:rFonts w:asciiTheme="minorHAnsi" w:hAnsiTheme="minorHAnsi" w:cstheme="minorHAnsi"/>
        </w:rPr>
        <w:t>17</w:t>
      </w:r>
      <w:r w:rsidR="003E4D1E" w:rsidRPr="005602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και πλέον </w:t>
      </w:r>
      <w:r w:rsidR="003E4D1E" w:rsidRPr="00560299">
        <w:rPr>
          <w:rFonts w:asciiTheme="minorHAnsi" w:hAnsiTheme="minorHAnsi" w:cstheme="minorHAnsi"/>
        </w:rPr>
        <w:t xml:space="preserve">ετών. </w:t>
      </w:r>
      <w:r w:rsidR="00CE15C7">
        <w:rPr>
          <w:rFonts w:asciiTheme="minorHAnsi" w:hAnsiTheme="minorHAnsi" w:cstheme="minorHAnsi"/>
        </w:rPr>
        <w:t xml:space="preserve"> Δεν μπορ</w:t>
      </w:r>
      <w:r>
        <w:rPr>
          <w:rFonts w:asciiTheme="minorHAnsi" w:hAnsiTheme="minorHAnsi" w:cstheme="minorHAnsi"/>
        </w:rPr>
        <w:t>ούσε</w:t>
      </w:r>
      <w:r w:rsidR="00CE15C7">
        <w:rPr>
          <w:rFonts w:asciiTheme="minorHAnsi" w:hAnsiTheme="minorHAnsi" w:cstheme="minorHAnsi"/>
        </w:rPr>
        <w:t xml:space="preserve"> πλέον να αναβαθμιστεί και  αντικαταστ</w:t>
      </w:r>
      <w:r>
        <w:rPr>
          <w:rFonts w:asciiTheme="minorHAnsi" w:hAnsiTheme="minorHAnsi" w:cstheme="minorHAnsi"/>
        </w:rPr>
        <w:t>άθηκε</w:t>
      </w:r>
      <w:r w:rsidR="00CE15C7">
        <w:rPr>
          <w:rFonts w:asciiTheme="minorHAnsi" w:hAnsiTheme="minorHAnsi" w:cstheme="minorHAnsi"/>
        </w:rPr>
        <w:t xml:space="preserve"> με νέο προηγμένης τεχνολογίας , μεγαλύτερων δυνατοτήτων και υψηλότερης ευκρίνειας στις απεικονιστικές εξετάσεις.</w:t>
      </w:r>
    </w:p>
    <w:p w:rsidR="00560299" w:rsidRDefault="005919FB" w:rsidP="00560299">
      <w:pPr>
        <w:pStyle w:val="a4"/>
        <w:spacing w:line="360" w:lineRule="auto"/>
        <w:jc w:val="both"/>
        <w:rPr>
          <w:rFonts w:asciiTheme="minorHAnsi" w:hAnsiTheme="minorHAnsi" w:cstheme="minorHAnsi"/>
          <w:lang w:val="en-US"/>
        </w:rPr>
      </w:pPr>
      <w:r>
        <w:rPr>
          <w:noProof/>
        </w:rPr>
        <w:drawing>
          <wp:inline distT="0" distB="0" distL="0" distR="0" wp14:anchorId="1BC0B0A0" wp14:editId="6F96EFAB">
            <wp:extent cx="5274310" cy="2935054"/>
            <wp:effectExtent l="0" t="0" r="2540" b="0"/>
            <wp:docPr id="9" name="Εικόνα 9" descr="Mindray Launches DC-90 Ultrasound System - G-MedTech News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dray Launches DC-90 Ultrasound System - G-MedTech News Cent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3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9FB" w:rsidRPr="005919FB" w:rsidRDefault="005919FB" w:rsidP="005919FB">
      <w:pPr>
        <w:pStyle w:val="a4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</w:rPr>
      </w:pPr>
      <w:r w:rsidRPr="00AE1A72">
        <w:rPr>
          <w:rFonts w:asciiTheme="minorHAnsi" w:hAnsiTheme="minorHAnsi" w:cstheme="minorHAnsi"/>
        </w:rPr>
        <w:t>Πραγματοποιήθηκε</w:t>
      </w:r>
      <w:r w:rsidRPr="00560299">
        <w:rPr>
          <w:rFonts w:asciiTheme="minorHAnsi" w:hAnsiTheme="minorHAnsi" w:cstheme="minorHAnsi"/>
        </w:rPr>
        <w:t xml:space="preserve"> η αντικατάσταση</w:t>
      </w:r>
      <w:r w:rsidRPr="0059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του πλυντηρίου εργαλείων της αποστείρωσης που έπνεε τα λοίσθια, όντας μηχάνημα εικοσαετίας με βαριά καθημερινή χρήση με πλέον των 20.000 πραγματοποιημένων κύκλων λειτουργίας.  </w:t>
      </w:r>
    </w:p>
    <w:p w:rsidR="00560299" w:rsidRPr="00560299" w:rsidRDefault="00560299" w:rsidP="00560299">
      <w:pPr>
        <w:pStyle w:val="a4"/>
        <w:rPr>
          <w:rFonts w:asciiTheme="minorHAnsi" w:hAnsiTheme="minorHAnsi" w:cstheme="minorHAnsi"/>
        </w:rPr>
      </w:pPr>
    </w:p>
    <w:p w:rsidR="00560299" w:rsidRPr="00560299" w:rsidRDefault="005919FB" w:rsidP="00560299">
      <w:pPr>
        <w:pStyle w:val="a4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</w:t>
      </w:r>
      <w:r>
        <w:rPr>
          <w:noProof/>
        </w:rPr>
        <w:drawing>
          <wp:inline distT="0" distB="0" distL="0" distR="0" wp14:anchorId="2791626F" wp14:editId="29F753FB">
            <wp:extent cx="2074689" cy="2766151"/>
            <wp:effectExtent l="0" t="0" r="1905" b="0"/>
            <wp:docPr id="10" name="Εικόνα 10" descr="Αποστείρωση – MEDIC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στείρωση – MEDIC PLA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811" cy="277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D73" w:rsidRDefault="00B77D73" w:rsidP="00DC6750">
      <w:pPr>
        <w:jc w:val="both"/>
        <w:rPr>
          <w:rFonts w:cstheme="minorHAnsi"/>
        </w:rPr>
      </w:pPr>
    </w:p>
    <w:p w:rsidR="00B77D73" w:rsidRDefault="005919FB" w:rsidP="00B77D73">
      <w:pPr>
        <w:pStyle w:val="a4"/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B77D73">
        <w:rPr>
          <w:rFonts w:asciiTheme="minorHAnsi" w:hAnsiTheme="minorHAnsi" w:cstheme="minorHAnsi"/>
        </w:rPr>
        <w:t>Πραγματοποιήθηκε</w:t>
      </w:r>
      <w:r w:rsidR="00B77D73" w:rsidRPr="00B77D73">
        <w:rPr>
          <w:rFonts w:asciiTheme="minorHAnsi" w:hAnsiTheme="minorHAnsi" w:cstheme="minorHAnsi"/>
        </w:rPr>
        <w:t xml:space="preserve"> η προ</w:t>
      </w:r>
      <w:r w:rsidR="00B77D73">
        <w:rPr>
          <w:rFonts w:asciiTheme="minorHAnsi" w:hAnsiTheme="minorHAnsi" w:cstheme="minorHAnsi"/>
        </w:rPr>
        <w:t xml:space="preserve">μήθεια ενός φορητού υπέρηχου καρδιολογικής χρήσης για την ενδυνάμωση του καρδιολογικού τμήματος σε απεικονιστική δυνατότητα με την ευκολία μεταφοράς σε όλες τις κλινικές, εξωτερικά ιατρεία ή τμήμα επειγόντων για την άμεση εξέταση από καρδιολόγο. Επιπλέον ο </w:t>
      </w:r>
      <w:proofErr w:type="spellStart"/>
      <w:r w:rsidR="00B77D73">
        <w:rPr>
          <w:rFonts w:asciiTheme="minorHAnsi" w:hAnsiTheme="minorHAnsi" w:cstheme="minorHAnsi"/>
        </w:rPr>
        <w:t>υπερηχοτομογράφος</w:t>
      </w:r>
      <w:proofErr w:type="spellEnd"/>
      <w:r w:rsidR="00B77D73">
        <w:rPr>
          <w:rFonts w:asciiTheme="minorHAnsi" w:hAnsiTheme="minorHAnsi" w:cstheme="minorHAnsi"/>
        </w:rPr>
        <w:t xml:space="preserve"> θα αποτελεί εφεδρεία του βασικού καρδιολογικού υπέρηχου του τμήματος.</w:t>
      </w:r>
    </w:p>
    <w:p w:rsidR="00B77D73" w:rsidRDefault="00B77D73" w:rsidP="00B77D73">
      <w:pPr>
        <w:pStyle w:val="a4"/>
        <w:jc w:val="both"/>
        <w:rPr>
          <w:rFonts w:asciiTheme="minorHAnsi" w:hAnsiTheme="minorHAnsi" w:cstheme="minorHAnsi"/>
        </w:rPr>
      </w:pPr>
    </w:p>
    <w:p w:rsidR="003E4D1E" w:rsidRDefault="003E4D1E" w:rsidP="00B77D73">
      <w:pPr>
        <w:pStyle w:val="a4"/>
        <w:jc w:val="both"/>
        <w:rPr>
          <w:rFonts w:asciiTheme="minorHAnsi" w:hAnsiTheme="minorHAnsi" w:cstheme="minorHAnsi"/>
        </w:rPr>
      </w:pPr>
      <w:r w:rsidRPr="00B77D73">
        <w:rPr>
          <w:rFonts w:asciiTheme="minorHAnsi" w:hAnsiTheme="minorHAnsi" w:cstheme="minorHAnsi"/>
        </w:rPr>
        <w:t xml:space="preserve"> </w:t>
      </w:r>
      <w:r w:rsidR="00B77D73">
        <w:rPr>
          <w:noProof/>
        </w:rPr>
        <w:drawing>
          <wp:inline distT="0" distB="0" distL="0" distR="0" wp14:anchorId="223AF865" wp14:editId="405E62CB">
            <wp:extent cx="2858770" cy="2405380"/>
            <wp:effectExtent l="0" t="0" r="0" b="0"/>
            <wp:docPr id="11" name="Εικόνα 11" descr="Used MINDRAY M9 System Ultrasound General For Sale - DOTmed Listing  #2424857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ed MINDRAY M9 System Ultrasound General For Sale - DOTmed Listing  #2424857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5D" w:rsidRDefault="00E2485D" w:rsidP="00B77D73">
      <w:pPr>
        <w:pStyle w:val="a4"/>
        <w:jc w:val="both"/>
        <w:rPr>
          <w:rFonts w:asciiTheme="minorHAnsi" w:hAnsiTheme="minorHAnsi" w:cstheme="minorHAnsi"/>
          <w:lang w:val="en-US"/>
        </w:rPr>
      </w:pPr>
    </w:p>
    <w:p w:rsidR="00B77D73" w:rsidRPr="00E2485D" w:rsidRDefault="00B77D73" w:rsidP="00B77D73">
      <w:pPr>
        <w:pStyle w:val="a4"/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E2485D">
        <w:rPr>
          <w:rFonts w:asciiTheme="minorHAnsi" w:hAnsiTheme="minorHAnsi" w:cstheme="minorHAnsi"/>
        </w:rPr>
        <w:t xml:space="preserve">Πραγματοποιήθηκε η προμήθεια </w:t>
      </w:r>
      <w:r w:rsidR="00E2485D" w:rsidRPr="00E2485D">
        <w:rPr>
          <w:rFonts w:asciiTheme="minorHAnsi" w:hAnsiTheme="minorHAnsi" w:cstheme="minorHAnsi"/>
        </w:rPr>
        <w:t xml:space="preserve">μίας διαθερμίας ουρολογικής χρήσης </w:t>
      </w:r>
      <w:r w:rsidRPr="00E2485D">
        <w:rPr>
          <w:rFonts w:asciiTheme="minorHAnsi" w:hAnsiTheme="minorHAnsi" w:cstheme="minorHAnsi"/>
        </w:rPr>
        <w:t>για την ενδυνάμωση του τμήματος</w:t>
      </w:r>
      <w:r w:rsidR="00E2485D" w:rsidRPr="00E2485D">
        <w:rPr>
          <w:rFonts w:asciiTheme="minorHAnsi" w:hAnsiTheme="minorHAnsi" w:cstheme="minorHAnsi"/>
        </w:rPr>
        <w:t xml:space="preserve"> χειρουργείων ώστε να διαθέτει το τμήμα εφεδρική διαθερμία και πραγματοποίηση χειρουργείων χωρίς αναβολές σε περίπτωση βλάβης ή προγραμματισμένης συντήρησης της υπάρχουσας από το 2014</w:t>
      </w:r>
    </w:p>
    <w:p w:rsidR="00560299" w:rsidRPr="00E2485D" w:rsidRDefault="00560299" w:rsidP="007F1397">
      <w:pPr>
        <w:ind w:left="360"/>
        <w:jc w:val="both"/>
        <w:rPr>
          <w:rFonts w:cstheme="minorHAnsi"/>
          <w:b/>
          <w:sz w:val="24"/>
          <w:szCs w:val="24"/>
        </w:rPr>
      </w:pPr>
    </w:p>
    <w:p w:rsidR="00504AB4" w:rsidRDefault="00504AB4" w:rsidP="007F1397">
      <w:pPr>
        <w:ind w:left="360"/>
        <w:jc w:val="both"/>
        <w:rPr>
          <w:rFonts w:cstheme="minorHAnsi"/>
          <w:b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748441E" wp14:editId="6C9F571F">
            <wp:extent cx="2666605" cy="1944061"/>
            <wp:effectExtent l="0" t="0" r="635" b="0"/>
            <wp:docPr id="12" name="Εικόνα 12" descr="HF Generator ESG-400 - Olympus Medical Sys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F Generator ESG-400 - Olympus Medical System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12" cy="194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C03" w:rsidRPr="00535C03">
        <w:rPr>
          <w:noProof/>
        </w:rPr>
        <w:t xml:space="preserve"> </w:t>
      </w:r>
      <w:r w:rsidR="00535C03">
        <w:rPr>
          <w:noProof/>
        </w:rPr>
        <w:drawing>
          <wp:inline distT="0" distB="0" distL="0" distR="0" wp14:anchorId="2D897EFA" wp14:editId="2DA11F2E">
            <wp:extent cx="2197634" cy="1304767"/>
            <wp:effectExtent l="0" t="0" r="0" b="0"/>
            <wp:docPr id="13" name="Εικόνα 13" descr="NICE recommends transurethral resection in saline system as the new gold  standard for transurethral resection of the pros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CE recommends transurethral resection in saline system as the new gold  standard for transurethral resection of the prostat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468" cy="13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B4" w:rsidRDefault="00504AB4" w:rsidP="007F1397">
      <w:pPr>
        <w:ind w:left="360"/>
        <w:jc w:val="both"/>
        <w:rPr>
          <w:rFonts w:cstheme="minorHAnsi"/>
          <w:b/>
          <w:sz w:val="24"/>
          <w:szCs w:val="24"/>
          <w:lang w:val="en-US"/>
        </w:rPr>
      </w:pPr>
    </w:p>
    <w:p w:rsidR="00535C03" w:rsidRDefault="00535C03" w:rsidP="007F1397">
      <w:pPr>
        <w:ind w:left="360"/>
        <w:jc w:val="both"/>
        <w:rPr>
          <w:rFonts w:cstheme="minorHAnsi"/>
          <w:b/>
          <w:sz w:val="24"/>
          <w:szCs w:val="24"/>
          <w:lang w:val="en-US"/>
        </w:rPr>
      </w:pPr>
    </w:p>
    <w:p w:rsidR="00E2485D" w:rsidRPr="00E2485D" w:rsidRDefault="00E2485D" w:rsidP="00E2485D">
      <w:pPr>
        <w:pStyle w:val="a4"/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E2485D">
        <w:rPr>
          <w:rFonts w:asciiTheme="minorHAnsi" w:hAnsiTheme="minorHAnsi" w:cstheme="minorHAnsi"/>
        </w:rPr>
        <w:t xml:space="preserve">Πραγματοποιήθηκε η προμήθεια </w:t>
      </w:r>
      <w:r>
        <w:rPr>
          <w:rFonts w:asciiTheme="minorHAnsi" w:hAnsiTheme="minorHAnsi" w:cstheme="minorHAnsi"/>
        </w:rPr>
        <w:t xml:space="preserve">ενός εύκαμπτου </w:t>
      </w:r>
      <w:proofErr w:type="spellStart"/>
      <w:r>
        <w:rPr>
          <w:rFonts w:asciiTheme="minorHAnsi" w:hAnsiTheme="minorHAnsi" w:cstheme="minorHAnsi"/>
        </w:rPr>
        <w:t>κυστεοσκόπιου</w:t>
      </w:r>
      <w:proofErr w:type="spellEnd"/>
      <w:r w:rsidRPr="00E2485D">
        <w:rPr>
          <w:rFonts w:asciiTheme="minorHAnsi" w:hAnsiTheme="minorHAnsi" w:cstheme="minorHAnsi"/>
        </w:rPr>
        <w:t xml:space="preserve"> για την ενδυνάμωση του τμήματος χειρουργείων </w:t>
      </w:r>
      <w:r>
        <w:rPr>
          <w:rFonts w:asciiTheme="minorHAnsi" w:hAnsiTheme="minorHAnsi" w:cstheme="minorHAnsi"/>
        </w:rPr>
        <w:t xml:space="preserve">στην </w:t>
      </w:r>
      <w:r w:rsidRPr="00E2485D">
        <w:rPr>
          <w:rFonts w:asciiTheme="minorHAnsi" w:hAnsiTheme="minorHAnsi" w:cstheme="minorHAnsi"/>
        </w:rPr>
        <w:t xml:space="preserve">πραγματοποίηση </w:t>
      </w:r>
      <w:r>
        <w:rPr>
          <w:rFonts w:asciiTheme="minorHAnsi" w:hAnsiTheme="minorHAnsi" w:cstheme="minorHAnsi"/>
        </w:rPr>
        <w:t>επεμβάσεων</w:t>
      </w:r>
      <w:r w:rsidRPr="00E2485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που έως σήμερα αδυνατούσε να πραγματοποιήσει</w:t>
      </w:r>
    </w:p>
    <w:p w:rsidR="00535C03" w:rsidRPr="00E2485D" w:rsidRDefault="00535C03" w:rsidP="007F1397">
      <w:pPr>
        <w:ind w:left="360"/>
        <w:jc w:val="both"/>
        <w:rPr>
          <w:rFonts w:cstheme="minorHAnsi"/>
          <w:b/>
          <w:sz w:val="24"/>
          <w:szCs w:val="24"/>
        </w:rPr>
      </w:pPr>
    </w:p>
    <w:p w:rsidR="00535C03" w:rsidRDefault="00535C03" w:rsidP="007F1397">
      <w:pPr>
        <w:ind w:left="360"/>
        <w:jc w:val="both"/>
        <w:rPr>
          <w:rFonts w:cstheme="minorHAnsi"/>
          <w:b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7490BDF8" wp14:editId="0847A86E">
            <wp:extent cx="4141694" cy="1951745"/>
            <wp:effectExtent l="0" t="0" r="0" b="0"/>
            <wp:docPr id="14" name="Εικόνα 14" descr="Flexible Cysto-Nephro Fiberscope (CYF-5) | Olympus America | Med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exible Cysto-Nephro Fiberscope (CYF-5) | Olympus America | Medica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879" cy="195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C03" w:rsidRDefault="00535C03" w:rsidP="007F1397">
      <w:pPr>
        <w:ind w:left="360"/>
        <w:jc w:val="both"/>
        <w:rPr>
          <w:rFonts w:cstheme="minorHAnsi"/>
          <w:b/>
          <w:sz w:val="24"/>
          <w:szCs w:val="24"/>
          <w:lang w:val="en-US"/>
        </w:rPr>
      </w:pPr>
    </w:p>
    <w:p w:rsidR="00E2485D" w:rsidRPr="00E2485D" w:rsidRDefault="00E2485D" w:rsidP="00E2485D">
      <w:pPr>
        <w:pStyle w:val="a4"/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E2485D">
        <w:rPr>
          <w:rFonts w:asciiTheme="minorHAnsi" w:hAnsiTheme="minorHAnsi" w:cstheme="minorHAnsi"/>
        </w:rPr>
        <w:t xml:space="preserve">Πραγματοποιήθηκε η προμήθεια </w:t>
      </w:r>
      <w:r>
        <w:rPr>
          <w:rFonts w:asciiTheme="minorHAnsi" w:hAnsiTheme="minorHAnsi" w:cstheme="minorHAnsi"/>
        </w:rPr>
        <w:t>επτά φορείων μεταφοράς ασθενών για την κάλυψη των αναγκών των τμημάτων ΤΕΠ, χειρουργείων &amp; ΜΤΝ σε αντικατάσταση των παλαιωμένων φορείων που λειτουργούσαν αδιάλειπτα από το 2002.</w:t>
      </w:r>
    </w:p>
    <w:p w:rsidR="00535C03" w:rsidRDefault="00535C03" w:rsidP="007F1397">
      <w:pPr>
        <w:ind w:left="360"/>
        <w:jc w:val="both"/>
        <w:rPr>
          <w:rFonts w:cstheme="minorHAnsi"/>
          <w:b/>
          <w:sz w:val="24"/>
          <w:szCs w:val="24"/>
        </w:rPr>
      </w:pPr>
    </w:p>
    <w:p w:rsidR="00535C03" w:rsidRPr="00535C03" w:rsidRDefault="00535C03" w:rsidP="007F1397">
      <w:pPr>
        <w:ind w:left="360"/>
        <w:jc w:val="both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5F815085" wp14:editId="63AE5E74">
            <wp:extent cx="5275925" cy="2558783"/>
            <wp:effectExtent l="0" t="0" r="1270" b="0"/>
            <wp:docPr id="15" name="Εικόνα 15" descr="Φορεία - Psiliak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Φορεία - Psiliako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1FB" w:rsidRPr="00E814B9" w:rsidRDefault="00B571FB" w:rsidP="00DA6A3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Το σύνολο της πρότασης αφενός αναβαθμίζει τις παρεχόμενες υπηρεσίες που προσφέρει το ΓΝ Αργολίδας και αφετέρου του προσδίδει τη δυνατότητα να αντιμετωπίσει αισιόδοξα το μέλλον καθώς στην παρούσα φάση οι κτιριακές </w:t>
      </w:r>
      <w:r w:rsidR="00E2485D">
        <w:rPr>
          <w:rFonts w:cstheme="minorHAnsi"/>
          <w:sz w:val="24"/>
          <w:szCs w:val="24"/>
        </w:rPr>
        <w:t>υπο</w:t>
      </w:r>
      <w:r>
        <w:rPr>
          <w:rFonts w:cstheme="minorHAnsi"/>
          <w:sz w:val="24"/>
          <w:szCs w:val="24"/>
        </w:rPr>
        <w:t>δομές, ο εξοπλισμός και το προσωπικό του έχουν αποδυναμωθεί σημαντικά.</w:t>
      </w:r>
      <w:r w:rsidR="00E814B9" w:rsidRPr="00E814B9">
        <w:t xml:space="preserve"> </w:t>
      </w:r>
      <w:r w:rsidR="00E814B9" w:rsidRPr="00E814B9">
        <w:rPr>
          <w:rFonts w:cstheme="minorHAnsi"/>
          <w:sz w:val="24"/>
          <w:szCs w:val="24"/>
        </w:rPr>
        <w:t xml:space="preserve">Με την ολοκλήρωση της πράξης επιτυγχάνεται ο στόχος: </w:t>
      </w:r>
      <w:r w:rsidR="00E814B9" w:rsidRPr="00E814B9">
        <w:rPr>
          <w:rFonts w:cstheme="minorHAnsi"/>
          <w:b/>
          <w:sz w:val="24"/>
          <w:szCs w:val="24"/>
        </w:rPr>
        <w:t>Αναβάθμιση υποδομών υγείας και κοινωνικής φροντίδας</w:t>
      </w:r>
    </w:p>
    <w:p w:rsidR="00B571FB" w:rsidRDefault="00B571FB" w:rsidP="00B571F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Ο Υποδιευθυντής της Τεχνικής                                        </w:t>
      </w:r>
    </w:p>
    <w:p w:rsidR="00E2485D" w:rsidRDefault="00B571FB" w:rsidP="00B571F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Υπηρεσίας του ΓΝ Αργολίδας </w:t>
      </w:r>
      <w:r w:rsidR="00535C03">
        <w:rPr>
          <w:rFonts w:cstheme="minorHAnsi"/>
          <w:sz w:val="24"/>
          <w:szCs w:val="24"/>
        </w:rPr>
        <w:t xml:space="preserve">    </w:t>
      </w:r>
    </w:p>
    <w:p w:rsidR="00B571FB" w:rsidRDefault="00535C03" w:rsidP="00B571F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B571FB">
        <w:rPr>
          <w:rFonts w:cstheme="minorHAnsi"/>
          <w:sz w:val="24"/>
          <w:szCs w:val="24"/>
        </w:rPr>
        <w:t xml:space="preserve">Κουκουφιλίππου Ιωάννης        </w:t>
      </w:r>
      <w:r w:rsidR="00E814B9">
        <w:rPr>
          <w:rFonts w:cstheme="minorHAnsi"/>
          <w:sz w:val="24"/>
          <w:szCs w:val="24"/>
        </w:rPr>
        <w:t xml:space="preserve">                 </w:t>
      </w:r>
      <w:r w:rsidR="00B571FB">
        <w:rPr>
          <w:rFonts w:cstheme="minorHAnsi"/>
          <w:sz w:val="24"/>
          <w:szCs w:val="24"/>
        </w:rPr>
        <w:t xml:space="preserve"> </w:t>
      </w:r>
      <w:r w:rsidR="00E814B9">
        <w:rPr>
          <w:rFonts w:cstheme="minorHAnsi"/>
          <w:noProof/>
          <w:sz w:val="24"/>
          <w:szCs w:val="24"/>
        </w:rPr>
        <w:drawing>
          <wp:inline distT="0" distB="0" distL="0" distR="0" wp14:anchorId="3229969C" wp14:editId="0083BCB6">
            <wp:extent cx="2557563" cy="410399"/>
            <wp:effectExtent l="0" t="0" r="0" b="8890"/>
            <wp:docPr id="17" name="Εικόνα 17" descr="C:\Users\user\AppData\Local\Microsoft\Windows\INetCache\Content.Outlook\41W177D9\Sticker-website_ETPA_GR_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Outlook\41W177D9\Sticker-website_ETPA_GR_HighRes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950" cy="41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1FB">
        <w:rPr>
          <w:rFonts w:cstheme="minorHAnsi"/>
          <w:sz w:val="24"/>
          <w:szCs w:val="24"/>
        </w:rPr>
        <w:t xml:space="preserve"> </w:t>
      </w:r>
      <w:r w:rsidR="00E814B9">
        <w:rPr>
          <w:rFonts w:cstheme="minorHAnsi"/>
          <w:sz w:val="24"/>
          <w:szCs w:val="24"/>
        </w:rPr>
        <w:t xml:space="preserve">                                    </w:t>
      </w:r>
      <w:r w:rsidR="00B571FB">
        <w:rPr>
          <w:rFonts w:cstheme="minorHAnsi"/>
          <w:sz w:val="24"/>
          <w:szCs w:val="24"/>
        </w:rPr>
        <w:t xml:space="preserve">  </w:t>
      </w:r>
      <w:r w:rsidR="00E814B9">
        <w:rPr>
          <w:rFonts w:cstheme="minorHAnsi"/>
          <w:sz w:val="24"/>
          <w:szCs w:val="24"/>
        </w:rPr>
        <w:t xml:space="preserve">                                </w:t>
      </w:r>
      <w:r w:rsidR="00B571FB">
        <w:rPr>
          <w:rFonts w:cstheme="minorHAnsi"/>
          <w:sz w:val="24"/>
          <w:szCs w:val="24"/>
        </w:rPr>
        <w:t xml:space="preserve">                                        </w:t>
      </w:r>
    </w:p>
    <w:sectPr w:rsidR="00B571FB" w:rsidSect="00CB6C20">
      <w:footerReference w:type="default" r:id="rId2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92" w:rsidRDefault="002C2392" w:rsidP="0029110B">
      <w:pPr>
        <w:spacing w:after="0" w:line="240" w:lineRule="auto"/>
      </w:pPr>
      <w:r>
        <w:separator/>
      </w:r>
    </w:p>
  </w:endnote>
  <w:endnote w:type="continuationSeparator" w:id="0">
    <w:p w:rsidR="002C2392" w:rsidRDefault="002C2392" w:rsidP="0029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04907"/>
      <w:docPartObj>
        <w:docPartGallery w:val="Page Numbers (Bottom of Page)"/>
        <w:docPartUnique/>
      </w:docPartObj>
    </w:sdtPr>
    <w:sdtEndPr/>
    <w:sdtContent>
      <w:p w:rsidR="00BA35C1" w:rsidRDefault="00751F7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4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35C1" w:rsidRDefault="00BA35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92" w:rsidRDefault="002C2392" w:rsidP="0029110B">
      <w:pPr>
        <w:spacing w:after="0" w:line="240" w:lineRule="auto"/>
      </w:pPr>
      <w:r>
        <w:separator/>
      </w:r>
    </w:p>
  </w:footnote>
  <w:footnote w:type="continuationSeparator" w:id="0">
    <w:p w:rsidR="002C2392" w:rsidRDefault="002C2392" w:rsidP="00291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829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el-GR"/>
      </w:rPr>
    </w:lvl>
  </w:abstractNum>
  <w:abstractNum w:abstractNumId="1">
    <w:nsid w:val="00000004"/>
    <w:multiLevelType w:val="multilevel"/>
    <w:tmpl w:val="E534839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B1E6D"/>
    <w:multiLevelType w:val="hybridMultilevel"/>
    <w:tmpl w:val="E4CCEF34"/>
    <w:lvl w:ilvl="0" w:tplc="88B28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B3B0C"/>
    <w:multiLevelType w:val="hybridMultilevel"/>
    <w:tmpl w:val="4C3026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E4305"/>
    <w:multiLevelType w:val="multilevel"/>
    <w:tmpl w:val="B910319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5">
    <w:nsid w:val="1197743F"/>
    <w:multiLevelType w:val="hybridMultilevel"/>
    <w:tmpl w:val="B0BA80C4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185E0334"/>
    <w:multiLevelType w:val="hybridMultilevel"/>
    <w:tmpl w:val="FD9CEB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253B6"/>
    <w:multiLevelType w:val="hybridMultilevel"/>
    <w:tmpl w:val="1FCA06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17F68"/>
    <w:multiLevelType w:val="hybridMultilevel"/>
    <w:tmpl w:val="F0F237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60F8"/>
    <w:multiLevelType w:val="hybridMultilevel"/>
    <w:tmpl w:val="C97A0C1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854FE"/>
    <w:multiLevelType w:val="hybridMultilevel"/>
    <w:tmpl w:val="5A18C47C"/>
    <w:lvl w:ilvl="0" w:tplc="070C9360">
      <w:start w:val="1"/>
      <w:numFmt w:val="decimal"/>
      <w:lvlText w:val="%1."/>
      <w:lvlJc w:val="left"/>
      <w:pPr>
        <w:ind w:left="1069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636C8"/>
    <w:multiLevelType w:val="hybridMultilevel"/>
    <w:tmpl w:val="E6BC6C8C"/>
    <w:lvl w:ilvl="0" w:tplc="BA6650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64F3"/>
    <w:multiLevelType w:val="hybridMultilevel"/>
    <w:tmpl w:val="AF9A173A"/>
    <w:lvl w:ilvl="0" w:tplc="944C8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82A4A"/>
    <w:multiLevelType w:val="hybridMultilevel"/>
    <w:tmpl w:val="22AED7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F60FB"/>
    <w:multiLevelType w:val="hybridMultilevel"/>
    <w:tmpl w:val="1FCA06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91D27"/>
    <w:multiLevelType w:val="multilevel"/>
    <w:tmpl w:val="51F45EEA"/>
    <w:lvl w:ilvl="0">
      <w:start w:val="1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34F71AE0"/>
    <w:multiLevelType w:val="hybridMultilevel"/>
    <w:tmpl w:val="5574A8D2"/>
    <w:lvl w:ilvl="0" w:tplc="3962ACD6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F83A90E0" w:tentative="1">
      <w:start w:val="1"/>
      <w:numFmt w:val="lowerLetter"/>
      <w:lvlText w:val="%2."/>
      <w:lvlJc w:val="left"/>
      <w:pPr>
        <w:ind w:left="1440" w:hanging="360"/>
      </w:pPr>
    </w:lvl>
    <w:lvl w:ilvl="2" w:tplc="4A3A0EE4" w:tentative="1">
      <w:start w:val="1"/>
      <w:numFmt w:val="lowerRoman"/>
      <w:lvlText w:val="%3."/>
      <w:lvlJc w:val="right"/>
      <w:pPr>
        <w:ind w:left="2160" w:hanging="180"/>
      </w:pPr>
    </w:lvl>
    <w:lvl w:ilvl="3" w:tplc="AED81348" w:tentative="1">
      <w:start w:val="1"/>
      <w:numFmt w:val="decimal"/>
      <w:lvlText w:val="%4."/>
      <w:lvlJc w:val="left"/>
      <w:pPr>
        <w:ind w:left="2880" w:hanging="360"/>
      </w:pPr>
    </w:lvl>
    <w:lvl w:ilvl="4" w:tplc="0FD02064" w:tentative="1">
      <w:start w:val="1"/>
      <w:numFmt w:val="lowerLetter"/>
      <w:lvlText w:val="%5."/>
      <w:lvlJc w:val="left"/>
      <w:pPr>
        <w:ind w:left="3600" w:hanging="360"/>
      </w:pPr>
    </w:lvl>
    <w:lvl w:ilvl="5" w:tplc="FA229536" w:tentative="1">
      <w:start w:val="1"/>
      <w:numFmt w:val="lowerRoman"/>
      <w:lvlText w:val="%6."/>
      <w:lvlJc w:val="right"/>
      <w:pPr>
        <w:ind w:left="4320" w:hanging="180"/>
      </w:pPr>
    </w:lvl>
    <w:lvl w:ilvl="6" w:tplc="E01AFD04" w:tentative="1">
      <w:start w:val="1"/>
      <w:numFmt w:val="decimal"/>
      <w:lvlText w:val="%7."/>
      <w:lvlJc w:val="left"/>
      <w:pPr>
        <w:ind w:left="5040" w:hanging="360"/>
      </w:pPr>
    </w:lvl>
    <w:lvl w:ilvl="7" w:tplc="44F831C2" w:tentative="1">
      <w:start w:val="1"/>
      <w:numFmt w:val="lowerLetter"/>
      <w:lvlText w:val="%8."/>
      <w:lvlJc w:val="left"/>
      <w:pPr>
        <w:ind w:left="5760" w:hanging="360"/>
      </w:pPr>
    </w:lvl>
    <w:lvl w:ilvl="8" w:tplc="463CE3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537D"/>
    <w:multiLevelType w:val="hybridMultilevel"/>
    <w:tmpl w:val="3DA2C4A0"/>
    <w:lvl w:ilvl="0" w:tplc="85B25F78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A2983"/>
    <w:multiLevelType w:val="hybridMultilevel"/>
    <w:tmpl w:val="847624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8C4C1B"/>
    <w:multiLevelType w:val="hybridMultilevel"/>
    <w:tmpl w:val="E3582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2613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0F032A"/>
    <w:multiLevelType w:val="hybridMultilevel"/>
    <w:tmpl w:val="14D6AA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upp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F6E0C"/>
    <w:multiLevelType w:val="hybridMultilevel"/>
    <w:tmpl w:val="9334B066"/>
    <w:lvl w:ilvl="0" w:tplc="CE66CDA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65656A"/>
    <w:multiLevelType w:val="multilevel"/>
    <w:tmpl w:val="DD14D752"/>
    <w:lvl w:ilvl="0">
      <w:start w:val="6"/>
      <w:numFmt w:val="decimal"/>
      <w:pStyle w:val="1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3">
    <w:nsid w:val="54C426A4"/>
    <w:multiLevelType w:val="hybridMultilevel"/>
    <w:tmpl w:val="A6766B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114C8"/>
    <w:multiLevelType w:val="multilevel"/>
    <w:tmpl w:val="96969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B7273BF"/>
    <w:multiLevelType w:val="hybridMultilevel"/>
    <w:tmpl w:val="92AC5F52"/>
    <w:lvl w:ilvl="0" w:tplc="7444DA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9CC810C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2CEF1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9A645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12C19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FB8C47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C5E460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4CC077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8D6AA6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78651D"/>
    <w:multiLevelType w:val="hybridMultilevel"/>
    <w:tmpl w:val="BB7AAC4A"/>
    <w:lvl w:ilvl="0" w:tplc="0408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CD1475"/>
    <w:multiLevelType w:val="hybridMultilevel"/>
    <w:tmpl w:val="8A541C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91CCD"/>
    <w:multiLevelType w:val="hybridMultilevel"/>
    <w:tmpl w:val="ED6E4794"/>
    <w:lvl w:ilvl="0" w:tplc="2F6EF9B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658B0"/>
    <w:multiLevelType w:val="hybridMultilevel"/>
    <w:tmpl w:val="5DBE95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B51D1"/>
    <w:multiLevelType w:val="hybridMultilevel"/>
    <w:tmpl w:val="F78C6860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BC7A86"/>
    <w:multiLevelType w:val="hybridMultilevel"/>
    <w:tmpl w:val="153CF6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E32A92"/>
    <w:multiLevelType w:val="multilevel"/>
    <w:tmpl w:val="CA861952"/>
    <w:lvl w:ilvl="0">
      <w:start w:val="5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3">
    <w:nsid w:val="6C246F75"/>
    <w:multiLevelType w:val="hybridMultilevel"/>
    <w:tmpl w:val="4CAE3D1C"/>
    <w:lvl w:ilvl="0" w:tplc="D68447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lang w:val="el-G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C633EA"/>
    <w:multiLevelType w:val="hybridMultilevel"/>
    <w:tmpl w:val="D0B448BE"/>
    <w:lvl w:ilvl="0" w:tplc="3BD0E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874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9C7E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A2D6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8A11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7A88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E257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45A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6252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5772DD"/>
    <w:multiLevelType w:val="hybridMultilevel"/>
    <w:tmpl w:val="13B4234C"/>
    <w:lvl w:ilvl="0" w:tplc="0408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634772"/>
    <w:multiLevelType w:val="multilevel"/>
    <w:tmpl w:val="5FD2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A91082"/>
    <w:multiLevelType w:val="hybridMultilevel"/>
    <w:tmpl w:val="2D02F8E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874426B"/>
    <w:multiLevelType w:val="hybridMultilevel"/>
    <w:tmpl w:val="651ED058"/>
    <w:lvl w:ilvl="0" w:tplc="0408000F">
      <w:start w:val="1"/>
      <w:numFmt w:val="decimal"/>
      <w:lvlText w:val="%1."/>
      <w:lvlJc w:val="left"/>
      <w:pPr>
        <w:ind w:left="1440" w:hanging="360"/>
      </w:pPr>
      <w:rPr>
        <w:i w:val="0"/>
        <w:color w:val="auto"/>
      </w:rPr>
    </w:lvl>
    <w:lvl w:ilvl="1" w:tplc="04080019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AAC6FE9"/>
    <w:multiLevelType w:val="hybridMultilevel"/>
    <w:tmpl w:val="23307096"/>
    <w:lvl w:ilvl="0" w:tplc="520AD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8A1475"/>
    <w:multiLevelType w:val="hybridMultilevel"/>
    <w:tmpl w:val="2A185996"/>
    <w:lvl w:ilvl="0" w:tplc="0408000F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8"/>
  </w:num>
  <w:num w:numId="2">
    <w:abstractNumId w:val="26"/>
  </w:num>
  <w:num w:numId="3">
    <w:abstractNumId w:val="39"/>
  </w:num>
  <w:num w:numId="4">
    <w:abstractNumId w:val="2"/>
  </w:num>
  <w:num w:numId="5">
    <w:abstractNumId w:val="5"/>
  </w:num>
  <w:num w:numId="6">
    <w:abstractNumId w:val="34"/>
  </w:num>
  <w:num w:numId="7">
    <w:abstractNumId w:val="35"/>
  </w:num>
  <w:num w:numId="8">
    <w:abstractNumId w:val="25"/>
  </w:num>
  <w:num w:numId="9">
    <w:abstractNumId w:val="27"/>
  </w:num>
  <w:num w:numId="10">
    <w:abstractNumId w:val="28"/>
  </w:num>
  <w:num w:numId="11">
    <w:abstractNumId w:val="14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24"/>
  </w:num>
  <w:num w:numId="16">
    <w:abstractNumId w:val="40"/>
  </w:num>
  <w:num w:numId="17">
    <w:abstractNumId w:val="0"/>
  </w:num>
  <w:num w:numId="18">
    <w:abstractNumId w:val="22"/>
  </w:num>
  <w:num w:numId="19">
    <w:abstractNumId w:val="4"/>
  </w:num>
  <w:num w:numId="20">
    <w:abstractNumId w:val="15"/>
  </w:num>
  <w:num w:numId="21">
    <w:abstractNumId w:val="32"/>
  </w:num>
  <w:num w:numId="22">
    <w:abstractNumId w:val="16"/>
  </w:num>
  <w:num w:numId="23">
    <w:abstractNumId w:val="6"/>
  </w:num>
  <w:num w:numId="24">
    <w:abstractNumId w:val="7"/>
  </w:num>
  <w:num w:numId="25">
    <w:abstractNumId w:val="13"/>
  </w:num>
  <w:num w:numId="26">
    <w:abstractNumId w:val="17"/>
  </w:num>
  <w:num w:numId="27">
    <w:abstractNumId w:val="20"/>
  </w:num>
  <w:num w:numId="28">
    <w:abstractNumId w:val="9"/>
  </w:num>
  <w:num w:numId="29">
    <w:abstractNumId w:val="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"/>
  </w:num>
  <w:num w:numId="33">
    <w:abstractNumId w:val="21"/>
  </w:num>
  <w:num w:numId="34">
    <w:abstractNumId w:val="36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1"/>
  </w:num>
  <w:num w:numId="40">
    <w:abstractNumId w:val="29"/>
  </w:num>
  <w:num w:numId="41">
    <w:abstractNumId w:val="8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50"/>
    <w:rsid w:val="00007853"/>
    <w:rsid w:val="00013C90"/>
    <w:rsid w:val="000430AB"/>
    <w:rsid w:val="00046A2F"/>
    <w:rsid w:val="00062224"/>
    <w:rsid w:val="00063666"/>
    <w:rsid w:val="00092ADE"/>
    <w:rsid w:val="00096CE7"/>
    <w:rsid w:val="000A152B"/>
    <w:rsid w:val="000A31E4"/>
    <w:rsid w:val="000B4C31"/>
    <w:rsid w:val="000B7ED1"/>
    <w:rsid w:val="000E2E4A"/>
    <w:rsid w:val="000E3950"/>
    <w:rsid w:val="00101E80"/>
    <w:rsid w:val="00107489"/>
    <w:rsid w:val="00170D3D"/>
    <w:rsid w:val="00172FFD"/>
    <w:rsid w:val="00192F06"/>
    <w:rsid w:val="00194411"/>
    <w:rsid w:val="00196278"/>
    <w:rsid w:val="0019715F"/>
    <w:rsid w:val="001A520D"/>
    <w:rsid w:val="001A5B1F"/>
    <w:rsid w:val="001C7EA4"/>
    <w:rsid w:val="001D204C"/>
    <w:rsid w:val="001F3AD6"/>
    <w:rsid w:val="00214E5A"/>
    <w:rsid w:val="002836C6"/>
    <w:rsid w:val="0029110B"/>
    <w:rsid w:val="002A3B1D"/>
    <w:rsid w:val="002A4349"/>
    <w:rsid w:val="002B011A"/>
    <w:rsid w:val="002B547B"/>
    <w:rsid w:val="002B59F6"/>
    <w:rsid w:val="002C2392"/>
    <w:rsid w:val="002C3C04"/>
    <w:rsid w:val="002E3CFA"/>
    <w:rsid w:val="00313B4F"/>
    <w:rsid w:val="003366D0"/>
    <w:rsid w:val="003A0DF2"/>
    <w:rsid w:val="003A48B4"/>
    <w:rsid w:val="003B38C1"/>
    <w:rsid w:val="003E04E7"/>
    <w:rsid w:val="003E4D1E"/>
    <w:rsid w:val="00402A3F"/>
    <w:rsid w:val="00404D72"/>
    <w:rsid w:val="0044451C"/>
    <w:rsid w:val="0046013C"/>
    <w:rsid w:val="004B045E"/>
    <w:rsid w:val="004E1EFB"/>
    <w:rsid w:val="004F6893"/>
    <w:rsid w:val="00504AB4"/>
    <w:rsid w:val="0051070A"/>
    <w:rsid w:val="0052039B"/>
    <w:rsid w:val="005205B5"/>
    <w:rsid w:val="00526CE1"/>
    <w:rsid w:val="00535C03"/>
    <w:rsid w:val="00536A2D"/>
    <w:rsid w:val="0055157F"/>
    <w:rsid w:val="00560299"/>
    <w:rsid w:val="00586381"/>
    <w:rsid w:val="005919FB"/>
    <w:rsid w:val="00595173"/>
    <w:rsid w:val="005B5FBC"/>
    <w:rsid w:val="005B63AD"/>
    <w:rsid w:val="005C16FD"/>
    <w:rsid w:val="005E3149"/>
    <w:rsid w:val="006064E9"/>
    <w:rsid w:val="00617325"/>
    <w:rsid w:val="00633A2C"/>
    <w:rsid w:val="00640216"/>
    <w:rsid w:val="00653B40"/>
    <w:rsid w:val="00677622"/>
    <w:rsid w:val="0068727D"/>
    <w:rsid w:val="0069159C"/>
    <w:rsid w:val="006A0575"/>
    <w:rsid w:val="006D7B38"/>
    <w:rsid w:val="006F56AC"/>
    <w:rsid w:val="00711F36"/>
    <w:rsid w:val="007209C2"/>
    <w:rsid w:val="00726C44"/>
    <w:rsid w:val="00730F75"/>
    <w:rsid w:val="00732812"/>
    <w:rsid w:val="00751F78"/>
    <w:rsid w:val="00756BD6"/>
    <w:rsid w:val="007F1397"/>
    <w:rsid w:val="007F5665"/>
    <w:rsid w:val="007F63FB"/>
    <w:rsid w:val="007F7F11"/>
    <w:rsid w:val="00820D63"/>
    <w:rsid w:val="00821531"/>
    <w:rsid w:val="00840106"/>
    <w:rsid w:val="00845B40"/>
    <w:rsid w:val="008713BA"/>
    <w:rsid w:val="00873CEB"/>
    <w:rsid w:val="008A5686"/>
    <w:rsid w:val="008A7688"/>
    <w:rsid w:val="008B110F"/>
    <w:rsid w:val="008B1936"/>
    <w:rsid w:val="00900158"/>
    <w:rsid w:val="009064D1"/>
    <w:rsid w:val="0093426A"/>
    <w:rsid w:val="00956072"/>
    <w:rsid w:val="00967574"/>
    <w:rsid w:val="009700F5"/>
    <w:rsid w:val="00972900"/>
    <w:rsid w:val="009A17FF"/>
    <w:rsid w:val="009F2D14"/>
    <w:rsid w:val="00A12ACE"/>
    <w:rsid w:val="00A416D9"/>
    <w:rsid w:val="00A84A43"/>
    <w:rsid w:val="00A97AA9"/>
    <w:rsid w:val="00AA2528"/>
    <w:rsid w:val="00AA68EC"/>
    <w:rsid w:val="00AB7AD6"/>
    <w:rsid w:val="00AC39D0"/>
    <w:rsid w:val="00AC4ECA"/>
    <w:rsid w:val="00AE1A72"/>
    <w:rsid w:val="00AE77E5"/>
    <w:rsid w:val="00AF3021"/>
    <w:rsid w:val="00B01D70"/>
    <w:rsid w:val="00B15F03"/>
    <w:rsid w:val="00B571FB"/>
    <w:rsid w:val="00B71E03"/>
    <w:rsid w:val="00B77D73"/>
    <w:rsid w:val="00B934C2"/>
    <w:rsid w:val="00B95BCA"/>
    <w:rsid w:val="00BA35C1"/>
    <w:rsid w:val="00BC37FE"/>
    <w:rsid w:val="00BF45CB"/>
    <w:rsid w:val="00C0506A"/>
    <w:rsid w:val="00C21E2E"/>
    <w:rsid w:val="00C47ED3"/>
    <w:rsid w:val="00C54D1C"/>
    <w:rsid w:val="00C5523A"/>
    <w:rsid w:val="00C567AD"/>
    <w:rsid w:val="00C70A01"/>
    <w:rsid w:val="00C76D86"/>
    <w:rsid w:val="00C94EF0"/>
    <w:rsid w:val="00C9540F"/>
    <w:rsid w:val="00CA7634"/>
    <w:rsid w:val="00CB0AC9"/>
    <w:rsid w:val="00CB6C20"/>
    <w:rsid w:val="00CD142E"/>
    <w:rsid w:val="00CE15C7"/>
    <w:rsid w:val="00CF2573"/>
    <w:rsid w:val="00CF7D36"/>
    <w:rsid w:val="00D271C4"/>
    <w:rsid w:val="00D46534"/>
    <w:rsid w:val="00D4730C"/>
    <w:rsid w:val="00D94979"/>
    <w:rsid w:val="00DA6A32"/>
    <w:rsid w:val="00DC6750"/>
    <w:rsid w:val="00DD639C"/>
    <w:rsid w:val="00DE5279"/>
    <w:rsid w:val="00DF6070"/>
    <w:rsid w:val="00E066AF"/>
    <w:rsid w:val="00E205FA"/>
    <w:rsid w:val="00E2485D"/>
    <w:rsid w:val="00E260AE"/>
    <w:rsid w:val="00E72C63"/>
    <w:rsid w:val="00E76D4F"/>
    <w:rsid w:val="00E814B9"/>
    <w:rsid w:val="00EC2A1E"/>
    <w:rsid w:val="00EE6DB3"/>
    <w:rsid w:val="00EF2D62"/>
    <w:rsid w:val="00EF5CD4"/>
    <w:rsid w:val="00F43AB6"/>
    <w:rsid w:val="00F6078E"/>
    <w:rsid w:val="00F90F1B"/>
    <w:rsid w:val="00F946B8"/>
    <w:rsid w:val="00FB29AC"/>
    <w:rsid w:val="00FB47DD"/>
    <w:rsid w:val="00FB5EB4"/>
    <w:rsid w:val="00FD248C"/>
    <w:rsid w:val="00FD617C"/>
    <w:rsid w:val="00FD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rsid w:val="00DA6A32"/>
    <w:pPr>
      <w:keepNext/>
      <w:numPr>
        <w:numId w:val="18"/>
      </w:numPr>
      <w:pBdr>
        <w:top w:val="nil"/>
        <w:left w:val="nil"/>
        <w:bottom w:val="nil"/>
        <w:right w:val="nil"/>
        <w:between w:val="nil"/>
      </w:pBd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4"/>
      <w:szCs w:val="24"/>
      <w:u w:val="single"/>
      <w:lang w:eastAsia="zh-C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73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7F13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73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DC6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DC6750"/>
    <w:rPr>
      <w:rFonts w:ascii="Consolas" w:hAnsi="Consolas"/>
      <w:sz w:val="21"/>
      <w:szCs w:val="21"/>
    </w:rPr>
  </w:style>
  <w:style w:type="paragraph" w:styleId="a4">
    <w:name w:val="List Paragraph"/>
    <w:basedOn w:val="a"/>
    <w:uiPriority w:val="34"/>
    <w:qFormat/>
    <w:rsid w:val="00DC67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Επικεφαλίδα 21"/>
    <w:basedOn w:val="a"/>
    <w:rsid w:val="00170D3D"/>
    <w:pPr>
      <w:widowControl w:val="0"/>
      <w:suppressAutoHyphens/>
      <w:spacing w:after="0" w:line="240" w:lineRule="auto"/>
      <w:ind w:left="112"/>
      <w:jc w:val="both"/>
    </w:pPr>
    <w:rPr>
      <w:rFonts w:ascii="Arial" w:eastAsia="Arial" w:hAnsi="Arial" w:cs="Arial"/>
      <w:b/>
      <w:bCs/>
      <w:sz w:val="24"/>
      <w:szCs w:val="24"/>
      <w:lang w:val="en-US" w:eastAsia="ar-SA"/>
    </w:rPr>
  </w:style>
  <w:style w:type="paragraph" w:customStyle="1" w:styleId="TableParagraph">
    <w:name w:val="Table Paragraph"/>
    <w:basedOn w:val="a"/>
    <w:rsid w:val="00170D3D"/>
    <w:pPr>
      <w:widowControl w:val="0"/>
      <w:suppressAutoHyphens/>
      <w:spacing w:after="0" w:line="240" w:lineRule="auto"/>
      <w:ind w:left="103"/>
    </w:pPr>
    <w:rPr>
      <w:rFonts w:ascii="Calibri" w:eastAsia="Calibri" w:hAnsi="Calibri" w:cs="Calibri"/>
      <w:lang w:val="en-US" w:eastAsia="ar-SA"/>
    </w:rPr>
  </w:style>
  <w:style w:type="character" w:customStyle="1" w:styleId="1Char">
    <w:name w:val="Επικεφαλίδα 1 Char"/>
    <w:basedOn w:val="a0"/>
    <w:link w:val="1"/>
    <w:rsid w:val="00DA6A32"/>
    <w:rPr>
      <w:rFonts w:ascii="Arial" w:eastAsia="Times New Roman" w:hAnsi="Arial" w:cs="Arial"/>
      <w:color w:val="000000"/>
      <w:position w:val="-1"/>
      <w:sz w:val="24"/>
      <w:szCs w:val="24"/>
      <w:u w:val="single"/>
      <w:lang w:eastAsia="zh-CN"/>
    </w:rPr>
  </w:style>
  <w:style w:type="paragraph" w:customStyle="1" w:styleId="10">
    <w:name w:val="Βασικό1"/>
    <w:rsid w:val="00DA6A3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CB6C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5">
    <w:name w:val="Table Grid"/>
    <w:basedOn w:val="a1"/>
    <w:uiPriority w:val="59"/>
    <w:rsid w:val="00633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1">
    <w:name w:val="Intest. 1"/>
    <w:basedOn w:val="a"/>
    <w:autoRedefine/>
    <w:uiPriority w:val="99"/>
    <w:rsid w:val="00C94EF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0">
    <w:name w:val="Body Text 3"/>
    <w:basedOn w:val="a"/>
    <w:link w:val="3Char0"/>
    <w:uiPriority w:val="99"/>
    <w:rsid w:val="00C94EF0"/>
    <w:pPr>
      <w:spacing w:after="0" w:line="240" w:lineRule="auto"/>
      <w:jc w:val="both"/>
    </w:pPr>
    <w:rPr>
      <w:rFonts w:ascii="Arial" w:eastAsia="Times New Roman" w:hAnsi="Arial" w:cs="Arial"/>
      <w:color w:val="000000"/>
    </w:rPr>
  </w:style>
  <w:style w:type="character" w:customStyle="1" w:styleId="3Char0">
    <w:name w:val="Σώμα κείμενου 3 Char"/>
    <w:basedOn w:val="a0"/>
    <w:link w:val="30"/>
    <w:uiPriority w:val="99"/>
    <w:rsid w:val="00C94EF0"/>
    <w:rPr>
      <w:rFonts w:ascii="Arial" w:eastAsia="Times New Roman" w:hAnsi="Arial" w:cs="Arial"/>
      <w:color w:val="000000"/>
      <w:lang w:eastAsia="el-GR"/>
    </w:rPr>
  </w:style>
  <w:style w:type="paragraph" w:customStyle="1" w:styleId="20">
    <w:name w:val="Θέμα σχολίου2"/>
    <w:basedOn w:val="a6"/>
    <w:next w:val="a6"/>
    <w:uiPriority w:val="99"/>
    <w:rsid w:val="00C94EF0"/>
    <w:pPr>
      <w:spacing w:after="0"/>
    </w:pPr>
    <w:rPr>
      <w:rFonts w:ascii="Times New Roman" w:eastAsia="Times New Roman" w:hAnsi="Times New Roman" w:cs="Times New Roman"/>
      <w:b/>
      <w:bCs/>
    </w:rPr>
  </w:style>
  <w:style w:type="paragraph" w:styleId="a6">
    <w:name w:val="annotation text"/>
    <w:basedOn w:val="a"/>
    <w:link w:val="Char0"/>
    <w:uiPriority w:val="99"/>
    <w:semiHidden/>
    <w:unhideWhenUsed/>
    <w:rsid w:val="00C94EF0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C94EF0"/>
    <w:rPr>
      <w:sz w:val="20"/>
      <w:szCs w:val="20"/>
    </w:rPr>
  </w:style>
  <w:style w:type="character" w:customStyle="1" w:styleId="3Char">
    <w:name w:val="Επικεφαλίδα 3 Char"/>
    <w:basedOn w:val="a0"/>
    <w:link w:val="3"/>
    <w:uiPriority w:val="9"/>
    <w:semiHidden/>
    <w:rsid w:val="007F13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Char1"/>
    <w:semiHidden/>
    <w:unhideWhenUsed/>
    <w:rsid w:val="007F13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Σώμα κειμένου Char"/>
    <w:basedOn w:val="a0"/>
    <w:link w:val="a7"/>
    <w:semiHidden/>
    <w:rsid w:val="007F139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header"/>
    <w:basedOn w:val="a"/>
    <w:link w:val="Char2"/>
    <w:uiPriority w:val="99"/>
    <w:semiHidden/>
    <w:unhideWhenUsed/>
    <w:rsid w:val="002911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semiHidden/>
    <w:rsid w:val="0029110B"/>
  </w:style>
  <w:style w:type="paragraph" w:styleId="a9">
    <w:name w:val="footer"/>
    <w:basedOn w:val="a"/>
    <w:link w:val="Char3"/>
    <w:uiPriority w:val="99"/>
    <w:unhideWhenUsed/>
    <w:rsid w:val="002911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29110B"/>
  </w:style>
  <w:style w:type="paragraph" w:customStyle="1" w:styleId="aa">
    <w:name w:val="Περιεχόμενα πίνακα"/>
    <w:basedOn w:val="a"/>
    <w:uiPriority w:val="99"/>
    <w:rsid w:val="0029110B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characteristiclabel">
    <w:name w:val="characteristiclabel"/>
    <w:basedOn w:val="a0"/>
    <w:rsid w:val="00D4730C"/>
  </w:style>
  <w:style w:type="character" w:customStyle="1" w:styleId="characteristicvalue">
    <w:name w:val="characteristicvalue"/>
    <w:basedOn w:val="a0"/>
    <w:rsid w:val="00D4730C"/>
  </w:style>
  <w:style w:type="character" w:customStyle="1" w:styleId="2Char">
    <w:name w:val="Επικεφαλίδα 2 Char"/>
    <w:basedOn w:val="a0"/>
    <w:link w:val="2"/>
    <w:uiPriority w:val="9"/>
    <w:semiHidden/>
    <w:rsid w:val="00873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873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68">
    <w:name w:val="Font Style68"/>
    <w:uiPriority w:val="99"/>
    <w:rsid w:val="00873CEB"/>
    <w:rPr>
      <w:rFonts w:ascii="Arial" w:hAnsi="Arial" w:cs="Arial"/>
      <w:sz w:val="24"/>
      <w:szCs w:val="24"/>
    </w:rPr>
  </w:style>
  <w:style w:type="character" w:customStyle="1" w:styleId="fontstyle01">
    <w:name w:val="fontstyle01"/>
    <w:rsid w:val="00726C44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Balloon Text"/>
    <w:basedOn w:val="a"/>
    <w:link w:val="Char4"/>
    <w:uiPriority w:val="99"/>
    <w:semiHidden/>
    <w:unhideWhenUsed/>
    <w:rsid w:val="002B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2B5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rsid w:val="00DA6A32"/>
    <w:pPr>
      <w:keepNext/>
      <w:numPr>
        <w:numId w:val="18"/>
      </w:numPr>
      <w:pBdr>
        <w:top w:val="nil"/>
        <w:left w:val="nil"/>
        <w:bottom w:val="nil"/>
        <w:right w:val="nil"/>
        <w:between w:val="nil"/>
      </w:pBd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4"/>
      <w:szCs w:val="24"/>
      <w:u w:val="single"/>
      <w:lang w:eastAsia="zh-C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73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7F13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73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DC6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DC6750"/>
    <w:rPr>
      <w:rFonts w:ascii="Consolas" w:hAnsi="Consolas"/>
      <w:sz w:val="21"/>
      <w:szCs w:val="21"/>
    </w:rPr>
  </w:style>
  <w:style w:type="paragraph" w:styleId="a4">
    <w:name w:val="List Paragraph"/>
    <w:basedOn w:val="a"/>
    <w:uiPriority w:val="34"/>
    <w:qFormat/>
    <w:rsid w:val="00DC67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Επικεφαλίδα 21"/>
    <w:basedOn w:val="a"/>
    <w:rsid w:val="00170D3D"/>
    <w:pPr>
      <w:widowControl w:val="0"/>
      <w:suppressAutoHyphens/>
      <w:spacing w:after="0" w:line="240" w:lineRule="auto"/>
      <w:ind w:left="112"/>
      <w:jc w:val="both"/>
    </w:pPr>
    <w:rPr>
      <w:rFonts w:ascii="Arial" w:eastAsia="Arial" w:hAnsi="Arial" w:cs="Arial"/>
      <w:b/>
      <w:bCs/>
      <w:sz w:val="24"/>
      <w:szCs w:val="24"/>
      <w:lang w:val="en-US" w:eastAsia="ar-SA"/>
    </w:rPr>
  </w:style>
  <w:style w:type="paragraph" w:customStyle="1" w:styleId="TableParagraph">
    <w:name w:val="Table Paragraph"/>
    <w:basedOn w:val="a"/>
    <w:rsid w:val="00170D3D"/>
    <w:pPr>
      <w:widowControl w:val="0"/>
      <w:suppressAutoHyphens/>
      <w:spacing w:after="0" w:line="240" w:lineRule="auto"/>
      <w:ind w:left="103"/>
    </w:pPr>
    <w:rPr>
      <w:rFonts w:ascii="Calibri" w:eastAsia="Calibri" w:hAnsi="Calibri" w:cs="Calibri"/>
      <w:lang w:val="en-US" w:eastAsia="ar-SA"/>
    </w:rPr>
  </w:style>
  <w:style w:type="character" w:customStyle="1" w:styleId="1Char">
    <w:name w:val="Επικεφαλίδα 1 Char"/>
    <w:basedOn w:val="a0"/>
    <w:link w:val="1"/>
    <w:rsid w:val="00DA6A32"/>
    <w:rPr>
      <w:rFonts w:ascii="Arial" w:eastAsia="Times New Roman" w:hAnsi="Arial" w:cs="Arial"/>
      <w:color w:val="000000"/>
      <w:position w:val="-1"/>
      <w:sz w:val="24"/>
      <w:szCs w:val="24"/>
      <w:u w:val="single"/>
      <w:lang w:eastAsia="zh-CN"/>
    </w:rPr>
  </w:style>
  <w:style w:type="paragraph" w:customStyle="1" w:styleId="10">
    <w:name w:val="Βασικό1"/>
    <w:rsid w:val="00DA6A3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CB6C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5">
    <w:name w:val="Table Grid"/>
    <w:basedOn w:val="a1"/>
    <w:uiPriority w:val="59"/>
    <w:rsid w:val="00633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1">
    <w:name w:val="Intest. 1"/>
    <w:basedOn w:val="a"/>
    <w:autoRedefine/>
    <w:uiPriority w:val="99"/>
    <w:rsid w:val="00C94EF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0">
    <w:name w:val="Body Text 3"/>
    <w:basedOn w:val="a"/>
    <w:link w:val="3Char0"/>
    <w:uiPriority w:val="99"/>
    <w:rsid w:val="00C94EF0"/>
    <w:pPr>
      <w:spacing w:after="0" w:line="240" w:lineRule="auto"/>
      <w:jc w:val="both"/>
    </w:pPr>
    <w:rPr>
      <w:rFonts w:ascii="Arial" w:eastAsia="Times New Roman" w:hAnsi="Arial" w:cs="Arial"/>
      <w:color w:val="000000"/>
    </w:rPr>
  </w:style>
  <w:style w:type="character" w:customStyle="1" w:styleId="3Char0">
    <w:name w:val="Σώμα κείμενου 3 Char"/>
    <w:basedOn w:val="a0"/>
    <w:link w:val="30"/>
    <w:uiPriority w:val="99"/>
    <w:rsid w:val="00C94EF0"/>
    <w:rPr>
      <w:rFonts w:ascii="Arial" w:eastAsia="Times New Roman" w:hAnsi="Arial" w:cs="Arial"/>
      <w:color w:val="000000"/>
      <w:lang w:eastAsia="el-GR"/>
    </w:rPr>
  </w:style>
  <w:style w:type="paragraph" w:customStyle="1" w:styleId="20">
    <w:name w:val="Θέμα σχολίου2"/>
    <w:basedOn w:val="a6"/>
    <w:next w:val="a6"/>
    <w:uiPriority w:val="99"/>
    <w:rsid w:val="00C94EF0"/>
    <w:pPr>
      <w:spacing w:after="0"/>
    </w:pPr>
    <w:rPr>
      <w:rFonts w:ascii="Times New Roman" w:eastAsia="Times New Roman" w:hAnsi="Times New Roman" w:cs="Times New Roman"/>
      <w:b/>
      <w:bCs/>
    </w:rPr>
  </w:style>
  <w:style w:type="paragraph" w:styleId="a6">
    <w:name w:val="annotation text"/>
    <w:basedOn w:val="a"/>
    <w:link w:val="Char0"/>
    <w:uiPriority w:val="99"/>
    <w:semiHidden/>
    <w:unhideWhenUsed/>
    <w:rsid w:val="00C94EF0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C94EF0"/>
    <w:rPr>
      <w:sz w:val="20"/>
      <w:szCs w:val="20"/>
    </w:rPr>
  </w:style>
  <w:style w:type="character" w:customStyle="1" w:styleId="3Char">
    <w:name w:val="Επικεφαλίδα 3 Char"/>
    <w:basedOn w:val="a0"/>
    <w:link w:val="3"/>
    <w:uiPriority w:val="9"/>
    <w:semiHidden/>
    <w:rsid w:val="007F13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Char1"/>
    <w:semiHidden/>
    <w:unhideWhenUsed/>
    <w:rsid w:val="007F13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Σώμα κειμένου Char"/>
    <w:basedOn w:val="a0"/>
    <w:link w:val="a7"/>
    <w:semiHidden/>
    <w:rsid w:val="007F139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header"/>
    <w:basedOn w:val="a"/>
    <w:link w:val="Char2"/>
    <w:uiPriority w:val="99"/>
    <w:semiHidden/>
    <w:unhideWhenUsed/>
    <w:rsid w:val="002911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semiHidden/>
    <w:rsid w:val="0029110B"/>
  </w:style>
  <w:style w:type="paragraph" w:styleId="a9">
    <w:name w:val="footer"/>
    <w:basedOn w:val="a"/>
    <w:link w:val="Char3"/>
    <w:uiPriority w:val="99"/>
    <w:unhideWhenUsed/>
    <w:rsid w:val="002911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29110B"/>
  </w:style>
  <w:style w:type="paragraph" w:customStyle="1" w:styleId="aa">
    <w:name w:val="Περιεχόμενα πίνακα"/>
    <w:basedOn w:val="a"/>
    <w:uiPriority w:val="99"/>
    <w:rsid w:val="0029110B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characteristiclabel">
    <w:name w:val="characteristiclabel"/>
    <w:basedOn w:val="a0"/>
    <w:rsid w:val="00D4730C"/>
  </w:style>
  <w:style w:type="character" w:customStyle="1" w:styleId="characteristicvalue">
    <w:name w:val="characteristicvalue"/>
    <w:basedOn w:val="a0"/>
    <w:rsid w:val="00D4730C"/>
  </w:style>
  <w:style w:type="character" w:customStyle="1" w:styleId="2Char">
    <w:name w:val="Επικεφαλίδα 2 Char"/>
    <w:basedOn w:val="a0"/>
    <w:link w:val="2"/>
    <w:uiPriority w:val="9"/>
    <w:semiHidden/>
    <w:rsid w:val="00873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873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68">
    <w:name w:val="Font Style68"/>
    <w:uiPriority w:val="99"/>
    <w:rsid w:val="00873CEB"/>
    <w:rPr>
      <w:rFonts w:ascii="Arial" w:hAnsi="Arial" w:cs="Arial"/>
      <w:sz w:val="24"/>
      <w:szCs w:val="24"/>
    </w:rPr>
  </w:style>
  <w:style w:type="character" w:customStyle="1" w:styleId="fontstyle01">
    <w:name w:val="fontstyle01"/>
    <w:rsid w:val="00726C44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Balloon Text"/>
    <w:basedOn w:val="a"/>
    <w:link w:val="Char4"/>
    <w:uiPriority w:val="99"/>
    <w:semiHidden/>
    <w:unhideWhenUsed/>
    <w:rsid w:val="002B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2B5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1012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Ι.ΚΟΥΚΟΦΙΛΙΠΟΥ</dc:creator>
  <cp:lastModifiedBy>user</cp:lastModifiedBy>
  <cp:revision>7</cp:revision>
  <cp:lastPrinted>2018-01-18T11:33:00Z</cp:lastPrinted>
  <dcterms:created xsi:type="dcterms:W3CDTF">2022-02-03T12:10:00Z</dcterms:created>
  <dcterms:modified xsi:type="dcterms:W3CDTF">2022-05-19T11:04:00Z</dcterms:modified>
</cp:coreProperties>
</file>